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EDE6" w14:textId="77777777" w:rsidR="00094285" w:rsidRDefault="00094285">
      <w:pPr>
        <w:rPr>
          <w:b/>
          <w:sz w:val="12"/>
          <w:u w:val="single"/>
          <w:lang w:val="de-DE"/>
        </w:rPr>
      </w:pPr>
    </w:p>
    <w:p w14:paraId="76994D78" w14:textId="25C0420A" w:rsidR="00094285" w:rsidRPr="00A65360" w:rsidRDefault="00FE482E">
      <w:pPr>
        <w:jc w:val="center"/>
        <w:rPr>
          <w:b/>
          <w:sz w:val="28"/>
          <w:szCs w:val="28"/>
        </w:rPr>
      </w:pPr>
      <w:r w:rsidRPr="00A65360">
        <w:rPr>
          <w:b/>
          <w:sz w:val="28"/>
          <w:szCs w:val="28"/>
        </w:rPr>
        <w:t>HOCHGEBET 9 Gott unser Vater</w:t>
      </w:r>
      <w:r w:rsidR="00647328" w:rsidRPr="00A65360">
        <w:rPr>
          <w:b/>
          <w:sz w:val="28"/>
          <w:szCs w:val="28"/>
        </w:rPr>
        <w:t xml:space="preserve"> </w:t>
      </w:r>
      <w:r w:rsidR="00A65360" w:rsidRPr="00A65360">
        <w:rPr>
          <w:b/>
          <w:sz w:val="28"/>
          <w:szCs w:val="28"/>
        </w:rPr>
        <w:t>?</w:t>
      </w:r>
    </w:p>
    <w:p w14:paraId="723DE848" w14:textId="77777777" w:rsidR="00094285" w:rsidRPr="00A65360" w:rsidRDefault="00094285">
      <w:pPr>
        <w:jc w:val="center"/>
        <w:rPr>
          <w:b/>
          <w:sz w:val="28"/>
          <w:szCs w:val="28"/>
        </w:rPr>
      </w:pPr>
    </w:p>
    <w:p w14:paraId="4C04FD61" w14:textId="1CA8EBA3" w:rsidR="00094285" w:rsidRPr="00A65360" w:rsidRDefault="001374D7">
      <w:pPr>
        <w:rPr>
          <w:sz w:val="28"/>
          <w:szCs w:val="28"/>
        </w:rPr>
      </w:pPr>
      <w:r w:rsidRPr="00A65360">
        <w:rPr>
          <w:sz w:val="28"/>
          <w:szCs w:val="28"/>
        </w:rPr>
        <w:t>Guter</w:t>
      </w:r>
      <w:r w:rsidR="00FE482E" w:rsidRPr="00A65360">
        <w:rPr>
          <w:sz w:val="28"/>
          <w:szCs w:val="28"/>
        </w:rPr>
        <w:t xml:space="preserve"> Gott, wir sind es gewohnt dich unseren Vater zu nennen; aber die Frage lässt uns nicht los:</w:t>
      </w:r>
    </w:p>
    <w:p w14:paraId="76794960" w14:textId="77777777" w:rsidR="00094285" w:rsidRPr="00A65360" w:rsidRDefault="00FE482E">
      <w:pPr>
        <w:rPr>
          <w:sz w:val="28"/>
          <w:szCs w:val="28"/>
        </w:rPr>
      </w:pPr>
      <w:r w:rsidRPr="00A65360">
        <w:rPr>
          <w:sz w:val="28"/>
          <w:szCs w:val="28"/>
        </w:rPr>
        <w:t xml:space="preserve">wer bist du für uns, in dieser Stunde und in unseren Tagen? So suchen wir deinen Platz in unserem Leben, </w:t>
      </w:r>
    </w:p>
    <w:p w14:paraId="2600F198" w14:textId="77777777" w:rsidR="00094285" w:rsidRPr="00A65360" w:rsidRDefault="00FE482E">
      <w:pPr>
        <w:rPr>
          <w:sz w:val="28"/>
          <w:szCs w:val="28"/>
        </w:rPr>
      </w:pPr>
      <w:r w:rsidRPr="00A65360">
        <w:rPr>
          <w:sz w:val="28"/>
          <w:szCs w:val="28"/>
        </w:rPr>
        <w:t xml:space="preserve">aber auch in den Menschen, die mit uns leben </w:t>
      </w:r>
    </w:p>
    <w:p w14:paraId="0D4128AB" w14:textId="77777777" w:rsidR="00094285" w:rsidRPr="00A65360" w:rsidRDefault="00FE482E">
      <w:pPr>
        <w:rPr>
          <w:sz w:val="28"/>
          <w:szCs w:val="28"/>
        </w:rPr>
      </w:pPr>
      <w:r w:rsidRPr="00A65360">
        <w:rPr>
          <w:sz w:val="28"/>
          <w:szCs w:val="28"/>
        </w:rPr>
        <w:t>und in den Zeichen unserer Zeit.</w:t>
      </w:r>
    </w:p>
    <w:p w14:paraId="17C1D06F" w14:textId="77777777" w:rsidR="00094285" w:rsidRPr="00A65360" w:rsidRDefault="00FE482E">
      <w:pPr>
        <w:rPr>
          <w:sz w:val="28"/>
          <w:szCs w:val="28"/>
        </w:rPr>
      </w:pPr>
      <w:r w:rsidRPr="00A65360">
        <w:rPr>
          <w:sz w:val="28"/>
          <w:szCs w:val="28"/>
        </w:rPr>
        <w:t>Kein Mensch kann dich mit seinen Augen schauen,</w:t>
      </w:r>
    </w:p>
    <w:p w14:paraId="01660187" w14:textId="77777777" w:rsidR="00094285" w:rsidRPr="00A65360" w:rsidRDefault="00FE482E">
      <w:pPr>
        <w:rPr>
          <w:sz w:val="28"/>
          <w:szCs w:val="28"/>
        </w:rPr>
      </w:pPr>
      <w:r w:rsidRPr="00A65360">
        <w:rPr>
          <w:sz w:val="28"/>
          <w:szCs w:val="28"/>
        </w:rPr>
        <w:t>und auch unser Menschenverstand kann dich nicht annähernd erfassen. Und doch willst du uns nahe sein,</w:t>
      </w:r>
    </w:p>
    <w:p w14:paraId="41554B4B" w14:textId="77777777" w:rsidR="00094285" w:rsidRPr="00A65360" w:rsidRDefault="00FE482E">
      <w:pPr>
        <w:rPr>
          <w:sz w:val="28"/>
          <w:szCs w:val="28"/>
        </w:rPr>
      </w:pPr>
      <w:r w:rsidRPr="00A65360">
        <w:rPr>
          <w:sz w:val="28"/>
          <w:szCs w:val="28"/>
        </w:rPr>
        <w:t>in dem Herzen, das sich dem anderen öffnet,</w:t>
      </w:r>
    </w:p>
    <w:p w14:paraId="00365F62" w14:textId="77777777" w:rsidR="00094285" w:rsidRPr="00A65360" w:rsidRDefault="00FE482E">
      <w:pPr>
        <w:rPr>
          <w:sz w:val="28"/>
          <w:szCs w:val="28"/>
        </w:rPr>
      </w:pPr>
      <w:r w:rsidRPr="00A65360">
        <w:rPr>
          <w:sz w:val="28"/>
          <w:szCs w:val="28"/>
        </w:rPr>
        <w:t>in der Liebe, die uns untereinander verbindet.</w:t>
      </w:r>
    </w:p>
    <w:p w14:paraId="40F5D718" w14:textId="414EEDD1" w:rsidR="00094285" w:rsidRPr="00A65360" w:rsidRDefault="00FE482E">
      <w:pPr>
        <w:rPr>
          <w:sz w:val="28"/>
          <w:szCs w:val="28"/>
        </w:rPr>
      </w:pPr>
      <w:r w:rsidRPr="00A65360">
        <w:rPr>
          <w:sz w:val="28"/>
          <w:szCs w:val="28"/>
        </w:rPr>
        <w:t xml:space="preserve">So bist du uns Menschen erschienen in </w:t>
      </w:r>
      <w:r w:rsidR="0069689D" w:rsidRPr="00A65360">
        <w:rPr>
          <w:sz w:val="28"/>
          <w:szCs w:val="28"/>
        </w:rPr>
        <w:t>Jesus Christus.</w:t>
      </w:r>
    </w:p>
    <w:p w14:paraId="324978CE" w14:textId="77777777" w:rsidR="00094285" w:rsidRPr="00A65360" w:rsidRDefault="00FE482E">
      <w:pPr>
        <w:rPr>
          <w:sz w:val="28"/>
          <w:szCs w:val="28"/>
        </w:rPr>
      </w:pPr>
      <w:r w:rsidRPr="00A65360">
        <w:rPr>
          <w:sz w:val="28"/>
          <w:szCs w:val="28"/>
        </w:rPr>
        <w:t xml:space="preserve">Ja er lehrt uns, dass du nicht der Unberechenbare und Furchterregende für uns bist, sondern dass du uns liebend </w:t>
      </w:r>
      <w:proofErr w:type="gramStart"/>
      <w:r w:rsidRPr="00A65360">
        <w:rPr>
          <w:sz w:val="28"/>
          <w:szCs w:val="28"/>
        </w:rPr>
        <w:t>nahe kommst</w:t>
      </w:r>
      <w:proofErr w:type="gramEnd"/>
      <w:r w:rsidRPr="00A65360">
        <w:rPr>
          <w:sz w:val="28"/>
          <w:szCs w:val="28"/>
        </w:rPr>
        <w:t>, dass wir deine Kinder sind.</w:t>
      </w:r>
    </w:p>
    <w:p w14:paraId="47AC4AD5" w14:textId="77777777" w:rsidR="00094285" w:rsidRPr="00A65360" w:rsidRDefault="00094285">
      <w:pPr>
        <w:ind w:right="1800"/>
        <w:rPr>
          <w:b/>
          <w:color w:val="FF0000"/>
          <w:sz w:val="28"/>
          <w:szCs w:val="28"/>
        </w:rPr>
      </w:pPr>
    </w:p>
    <w:p w14:paraId="37BF989C" w14:textId="77777777" w:rsidR="00094285" w:rsidRPr="00A65360" w:rsidRDefault="00FE482E">
      <w:pPr>
        <w:ind w:right="1"/>
        <w:rPr>
          <w:b/>
          <w:bCs/>
          <w:sz w:val="28"/>
          <w:szCs w:val="28"/>
        </w:rPr>
      </w:pPr>
      <w:r w:rsidRPr="00A65360">
        <w:rPr>
          <w:b/>
          <w:bCs/>
          <w:sz w:val="28"/>
          <w:szCs w:val="28"/>
        </w:rPr>
        <w:t>Darum sendest du auf unsere Gaben deinen Geist, dass sie uns werden zu wirklichen Zeichen der Gegenwart unseres + Herrn Jesus Christus.</w:t>
      </w:r>
    </w:p>
    <w:p w14:paraId="4C4E5A3C" w14:textId="77777777" w:rsidR="00094285" w:rsidRPr="00A65360" w:rsidRDefault="00094285">
      <w:pPr>
        <w:ind w:right="1"/>
        <w:rPr>
          <w:b/>
          <w:bCs/>
          <w:sz w:val="28"/>
          <w:szCs w:val="28"/>
        </w:rPr>
      </w:pPr>
    </w:p>
    <w:p w14:paraId="74E88729" w14:textId="77777777" w:rsidR="00094285" w:rsidRPr="00A65360" w:rsidRDefault="00FE482E">
      <w:pPr>
        <w:rPr>
          <w:b/>
          <w:bCs/>
          <w:sz w:val="28"/>
          <w:szCs w:val="28"/>
          <w:lang w:val="de-DE" w:eastAsia="de-AT"/>
        </w:rPr>
      </w:pPr>
      <w:r w:rsidRPr="00A65360">
        <w:rPr>
          <w:b/>
          <w:bCs/>
          <w:sz w:val="28"/>
          <w:szCs w:val="28"/>
          <w:lang w:val="de-DE" w:eastAsia="de-AT"/>
        </w:rPr>
        <w:t>Am Abend vor seinem Leiden nahm er beim Mahl das Brot in seine Hände, dankte dir, brach es, reichte es seinen Jüngern und sprach:</w:t>
      </w:r>
    </w:p>
    <w:p w14:paraId="17962828" w14:textId="77777777" w:rsidR="00094285" w:rsidRPr="00A65360" w:rsidRDefault="00FE482E">
      <w:pPr>
        <w:rPr>
          <w:b/>
          <w:bCs/>
          <w:sz w:val="28"/>
          <w:szCs w:val="28"/>
          <w:lang w:val="de-DE" w:eastAsia="de-AT"/>
        </w:rPr>
      </w:pPr>
      <w:r w:rsidRPr="00A65360">
        <w:rPr>
          <w:b/>
          <w:bCs/>
          <w:sz w:val="28"/>
          <w:szCs w:val="28"/>
          <w:lang w:val="de-DE" w:eastAsia="de-AT"/>
        </w:rPr>
        <w:t xml:space="preserve">NEHMET UND ESSET ALLE DAVON: </w:t>
      </w:r>
    </w:p>
    <w:p w14:paraId="768F4E89" w14:textId="77777777" w:rsidR="00094285" w:rsidRPr="00A65360" w:rsidRDefault="00FE482E">
      <w:pPr>
        <w:rPr>
          <w:b/>
          <w:bCs/>
          <w:sz w:val="28"/>
          <w:szCs w:val="28"/>
          <w:lang w:val="de-DE" w:eastAsia="de-AT"/>
        </w:rPr>
      </w:pPr>
      <w:r w:rsidRPr="00A65360">
        <w:rPr>
          <w:b/>
          <w:bCs/>
          <w:sz w:val="28"/>
          <w:szCs w:val="28"/>
          <w:lang w:val="de-DE" w:eastAsia="de-AT"/>
        </w:rPr>
        <w:t>DAS IST MEIN LEIB, FÜR EUCH.</w:t>
      </w:r>
    </w:p>
    <w:p w14:paraId="72C4CCF6" w14:textId="77777777" w:rsidR="00094285" w:rsidRPr="00A65360" w:rsidRDefault="00094285">
      <w:pPr>
        <w:rPr>
          <w:b/>
          <w:bCs/>
          <w:sz w:val="28"/>
          <w:szCs w:val="28"/>
          <w:lang w:val="de-DE" w:eastAsia="de-AT"/>
        </w:rPr>
      </w:pPr>
    </w:p>
    <w:p w14:paraId="02F7E87D" w14:textId="77777777" w:rsidR="00094285" w:rsidRPr="00A65360" w:rsidRDefault="00FE482E">
      <w:pPr>
        <w:rPr>
          <w:b/>
          <w:bCs/>
          <w:sz w:val="28"/>
          <w:szCs w:val="28"/>
          <w:lang w:val="de-DE" w:eastAsia="de-AT"/>
        </w:rPr>
      </w:pPr>
      <w:r w:rsidRPr="00A65360">
        <w:rPr>
          <w:b/>
          <w:bCs/>
          <w:sz w:val="28"/>
          <w:szCs w:val="28"/>
          <w:lang w:val="de-DE" w:eastAsia="de-AT"/>
        </w:rPr>
        <w:t>Ebenso nahm er an jenem Abend den Kelch in seine Hände, pries dein Erbarmen, reichte den Kelch seinen Jüngern und sprach:</w:t>
      </w:r>
    </w:p>
    <w:p w14:paraId="7B9EC545" w14:textId="77777777" w:rsidR="00094285" w:rsidRPr="00A65360" w:rsidRDefault="00FE482E">
      <w:pPr>
        <w:rPr>
          <w:b/>
          <w:bCs/>
          <w:sz w:val="28"/>
          <w:szCs w:val="28"/>
          <w:lang w:val="de-DE" w:eastAsia="de-AT"/>
        </w:rPr>
      </w:pPr>
      <w:r w:rsidRPr="00A65360">
        <w:rPr>
          <w:b/>
          <w:bCs/>
          <w:sz w:val="28"/>
          <w:szCs w:val="28"/>
          <w:lang w:val="de-DE" w:eastAsia="de-AT"/>
        </w:rPr>
        <w:t xml:space="preserve">NEHMET UND TRINKET ALLE DARAUS: </w:t>
      </w:r>
    </w:p>
    <w:p w14:paraId="1502DB50" w14:textId="77777777" w:rsidR="00094285" w:rsidRPr="00A65360" w:rsidRDefault="00FE482E">
      <w:pPr>
        <w:rPr>
          <w:b/>
          <w:bCs/>
          <w:sz w:val="28"/>
          <w:szCs w:val="28"/>
          <w:lang w:val="de-DE" w:eastAsia="de-AT"/>
        </w:rPr>
      </w:pPr>
      <w:r w:rsidRPr="00A65360">
        <w:rPr>
          <w:b/>
          <w:bCs/>
          <w:sz w:val="28"/>
          <w:szCs w:val="28"/>
          <w:lang w:val="de-DE" w:eastAsia="de-AT"/>
        </w:rPr>
        <w:t xml:space="preserve">DAS IST DER KELCH DES NEUEN UND EWIGEN BUNDES FÜR EUCH UND FÜR ALLE ZUR VERGEBUNG DER SÜNDEN. </w:t>
      </w:r>
    </w:p>
    <w:p w14:paraId="29A43E31" w14:textId="77777777" w:rsidR="00094285" w:rsidRPr="00A65360" w:rsidRDefault="00FE482E">
      <w:pPr>
        <w:rPr>
          <w:b/>
          <w:sz w:val="28"/>
          <w:szCs w:val="28"/>
          <w:lang w:val="de-DE" w:eastAsia="de-AT"/>
        </w:rPr>
      </w:pPr>
      <w:r w:rsidRPr="00A65360">
        <w:rPr>
          <w:b/>
          <w:sz w:val="28"/>
          <w:szCs w:val="28"/>
          <w:lang w:val="de-DE" w:eastAsia="de-AT"/>
        </w:rPr>
        <w:t>Tut dies zu meinem Gedächtnis!</w:t>
      </w:r>
    </w:p>
    <w:p w14:paraId="1CF2A523" w14:textId="77777777" w:rsidR="00094285" w:rsidRPr="00A65360" w:rsidRDefault="00094285">
      <w:pPr>
        <w:rPr>
          <w:b/>
          <w:sz w:val="28"/>
          <w:szCs w:val="28"/>
          <w:lang w:val="de-DE" w:eastAsia="de-AT"/>
        </w:rPr>
      </w:pPr>
    </w:p>
    <w:p w14:paraId="23B5E032" w14:textId="1BCA1684" w:rsidR="00094285" w:rsidRPr="00A65360" w:rsidRDefault="00FE482E">
      <w:pPr>
        <w:pStyle w:val="berschrift1"/>
        <w:spacing w:before="0" w:after="0"/>
        <w:rPr>
          <w:bCs/>
          <w:sz w:val="28"/>
          <w:szCs w:val="28"/>
        </w:rPr>
      </w:pPr>
      <w:r w:rsidRPr="00A65360">
        <w:rPr>
          <w:b w:val="0"/>
          <w:sz w:val="28"/>
          <w:szCs w:val="28"/>
        </w:rPr>
        <w:t>Geheimnis des Glaubens:</w:t>
      </w:r>
      <w:r w:rsidR="0069689D" w:rsidRPr="00A65360">
        <w:rPr>
          <w:b w:val="0"/>
          <w:sz w:val="28"/>
          <w:szCs w:val="28"/>
        </w:rPr>
        <w:t xml:space="preserve"> A</w:t>
      </w:r>
      <w:r w:rsidR="0069689D" w:rsidRPr="00A65360">
        <w:rPr>
          <w:bCs/>
          <w:sz w:val="28"/>
          <w:szCs w:val="28"/>
        </w:rPr>
        <w:t>: Deinen Tod verkünden…</w:t>
      </w:r>
    </w:p>
    <w:p w14:paraId="32CE8D49" w14:textId="77777777" w:rsidR="0069689D" w:rsidRPr="00A65360" w:rsidRDefault="0069689D" w:rsidP="0069689D">
      <w:pPr>
        <w:rPr>
          <w:sz w:val="28"/>
          <w:szCs w:val="28"/>
        </w:rPr>
      </w:pPr>
    </w:p>
    <w:p w14:paraId="1366A5A6" w14:textId="77777777" w:rsidR="00094285" w:rsidRPr="00A65360" w:rsidRDefault="00FE482E">
      <w:pPr>
        <w:pStyle w:val="berschrift1"/>
        <w:spacing w:before="0" w:after="0"/>
        <w:rPr>
          <w:b w:val="0"/>
          <w:kern w:val="1"/>
          <w:sz w:val="28"/>
          <w:szCs w:val="28"/>
        </w:rPr>
      </w:pPr>
      <w:r w:rsidRPr="00A65360">
        <w:rPr>
          <w:b w:val="0"/>
          <w:sz w:val="28"/>
          <w:szCs w:val="28"/>
        </w:rPr>
        <w:t xml:space="preserve">So essen wir von diesem Brot und trinken wir von diesem Kelch, </w:t>
      </w:r>
      <w:r w:rsidRPr="00A65360">
        <w:rPr>
          <w:b w:val="0"/>
          <w:kern w:val="1"/>
          <w:sz w:val="28"/>
          <w:szCs w:val="28"/>
        </w:rPr>
        <w:t>weil es uns der Herr aufgetragen hat.</w:t>
      </w:r>
    </w:p>
    <w:p w14:paraId="63ED8FB8" w14:textId="77777777" w:rsidR="00094285" w:rsidRPr="00A65360" w:rsidRDefault="00FE482E">
      <w:pPr>
        <w:rPr>
          <w:sz w:val="28"/>
          <w:szCs w:val="28"/>
        </w:rPr>
      </w:pPr>
      <w:r w:rsidRPr="00A65360">
        <w:rPr>
          <w:sz w:val="28"/>
          <w:szCs w:val="28"/>
        </w:rPr>
        <w:t>So sind wir als seine Töchter und Söhne um diesen Tisch vereint, um das Gedächtnis des Herrn zu begehen.</w:t>
      </w:r>
    </w:p>
    <w:p w14:paraId="2BAF6B73" w14:textId="77777777" w:rsidR="00094285" w:rsidRPr="00A65360" w:rsidRDefault="00FE482E">
      <w:pPr>
        <w:rPr>
          <w:sz w:val="28"/>
          <w:szCs w:val="28"/>
        </w:rPr>
      </w:pPr>
      <w:r w:rsidRPr="00A65360">
        <w:rPr>
          <w:sz w:val="28"/>
          <w:szCs w:val="28"/>
        </w:rPr>
        <w:t>Wir stellen uns das Leben Jesu vor Augen:</w:t>
      </w:r>
    </w:p>
    <w:p w14:paraId="03B9D9F2" w14:textId="77777777" w:rsidR="00094285" w:rsidRPr="00A65360" w:rsidRDefault="00FE482E">
      <w:pPr>
        <w:rPr>
          <w:sz w:val="28"/>
          <w:szCs w:val="28"/>
        </w:rPr>
      </w:pPr>
      <w:r w:rsidRPr="00A65360">
        <w:rPr>
          <w:sz w:val="28"/>
          <w:szCs w:val="28"/>
        </w:rPr>
        <w:t>Wir denken an all das, was er getan hat,</w:t>
      </w:r>
    </w:p>
    <w:p w14:paraId="0BEAD11D" w14:textId="77777777" w:rsidR="00094285" w:rsidRPr="00A65360" w:rsidRDefault="00FE482E">
      <w:pPr>
        <w:rPr>
          <w:sz w:val="28"/>
          <w:szCs w:val="28"/>
        </w:rPr>
      </w:pPr>
      <w:r w:rsidRPr="00A65360">
        <w:rPr>
          <w:sz w:val="28"/>
          <w:szCs w:val="28"/>
        </w:rPr>
        <w:t>an seine Hingabe im Leben und Sterben und seinen Sieg über den Tod, an seine Auferstehung.</w:t>
      </w:r>
    </w:p>
    <w:p w14:paraId="4A6501DA" w14:textId="77777777" w:rsidR="00094285" w:rsidRPr="00A65360" w:rsidRDefault="00FE482E">
      <w:pPr>
        <w:rPr>
          <w:sz w:val="28"/>
          <w:szCs w:val="28"/>
        </w:rPr>
      </w:pPr>
      <w:r w:rsidRPr="00A65360">
        <w:rPr>
          <w:sz w:val="28"/>
          <w:szCs w:val="28"/>
        </w:rPr>
        <w:t>So steht er vor uns und wir wissen ihn in unserer Mitte.</w:t>
      </w:r>
    </w:p>
    <w:p w14:paraId="2004EA81" w14:textId="4477F175" w:rsidR="00094285" w:rsidRPr="00A65360" w:rsidRDefault="00647328">
      <w:pPr>
        <w:rPr>
          <w:sz w:val="28"/>
          <w:szCs w:val="28"/>
        </w:rPr>
      </w:pPr>
      <w:r w:rsidRPr="00A65360">
        <w:rPr>
          <w:sz w:val="28"/>
          <w:szCs w:val="28"/>
        </w:rPr>
        <w:t>Guter Gott</w:t>
      </w:r>
      <w:r w:rsidR="00FE482E" w:rsidRPr="00A65360">
        <w:rPr>
          <w:sz w:val="28"/>
          <w:szCs w:val="28"/>
        </w:rPr>
        <w:t xml:space="preserve">, du sendest uns deinen Geist, den Helfer und Beistand und gibst uns </w:t>
      </w:r>
      <w:r w:rsidRPr="00A65360">
        <w:rPr>
          <w:sz w:val="28"/>
          <w:szCs w:val="28"/>
        </w:rPr>
        <w:t xml:space="preserve">ein neues </w:t>
      </w:r>
      <w:r w:rsidR="00FE482E" w:rsidRPr="00A65360">
        <w:rPr>
          <w:sz w:val="28"/>
          <w:szCs w:val="28"/>
        </w:rPr>
        <w:t>Herz:</w:t>
      </w:r>
    </w:p>
    <w:p w14:paraId="77A51653" w14:textId="77777777" w:rsidR="00094285" w:rsidRPr="00A65360" w:rsidRDefault="00FE482E">
      <w:pPr>
        <w:rPr>
          <w:sz w:val="28"/>
          <w:szCs w:val="28"/>
        </w:rPr>
      </w:pPr>
      <w:r w:rsidRPr="00A65360">
        <w:rPr>
          <w:sz w:val="28"/>
          <w:szCs w:val="28"/>
        </w:rPr>
        <w:t>Ein Herz - stark zum Vertrauen und weit, um zu lieben.</w:t>
      </w:r>
    </w:p>
    <w:p w14:paraId="13566897" w14:textId="77777777" w:rsidR="00094285" w:rsidRPr="00A65360" w:rsidRDefault="00FE482E">
      <w:pPr>
        <w:rPr>
          <w:sz w:val="28"/>
          <w:szCs w:val="28"/>
        </w:rPr>
      </w:pPr>
      <w:r w:rsidRPr="00A65360">
        <w:rPr>
          <w:sz w:val="28"/>
          <w:szCs w:val="28"/>
        </w:rPr>
        <w:lastRenderedPageBreak/>
        <w:t>Ja, das Feuer, das du auf Erden entzündet hast, möge uns alle ergreifen, dass wir Wege zueinander suchen und auch finden, und dass wir fähiger werden, einander mit dem Herzen zu verstehen.</w:t>
      </w:r>
    </w:p>
    <w:p w14:paraId="74F714D6" w14:textId="77777777" w:rsidR="00094285" w:rsidRPr="00A65360" w:rsidRDefault="00FE482E">
      <w:pPr>
        <w:rPr>
          <w:sz w:val="28"/>
          <w:szCs w:val="28"/>
        </w:rPr>
      </w:pPr>
      <w:r w:rsidRPr="00A65360">
        <w:rPr>
          <w:sz w:val="28"/>
          <w:szCs w:val="28"/>
        </w:rPr>
        <w:t>Du hilfst uns und begleitest unsere Wege, damit wir die Einheit suchen und den Frieden bewahren,</w:t>
      </w:r>
    </w:p>
    <w:p w14:paraId="45E7477C" w14:textId="77777777" w:rsidR="00094285" w:rsidRPr="00A65360" w:rsidRDefault="00FE482E">
      <w:pPr>
        <w:rPr>
          <w:sz w:val="28"/>
          <w:szCs w:val="28"/>
        </w:rPr>
      </w:pPr>
      <w:r w:rsidRPr="00A65360">
        <w:rPr>
          <w:sz w:val="28"/>
          <w:szCs w:val="28"/>
        </w:rPr>
        <w:t>du stärkst die Verantwortlichen unserer Kirchen, den Bischof von Rom N., unseren Bischof N. und alle Bischöfe damit sie deinem Volke dienen mit Weisheit und Ehrlichkeit.</w:t>
      </w:r>
    </w:p>
    <w:p w14:paraId="54AE2FB2" w14:textId="77777777" w:rsidR="00094285" w:rsidRPr="00A65360" w:rsidRDefault="00FE482E">
      <w:pPr>
        <w:rPr>
          <w:sz w:val="28"/>
          <w:szCs w:val="28"/>
        </w:rPr>
      </w:pPr>
      <w:r w:rsidRPr="00A65360">
        <w:rPr>
          <w:sz w:val="28"/>
          <w:szCs w:val="28"/>
        </w:rPr>
        <w:t>Herr, wir danken für die Menschen, die uns der Tod in diesem Leben schon genommen hat; du führst sie in dein ewiges Leben.</w:t>
      </w:r>
    </w:p>
    <w:p w14:paraId="39689CBA" w14:textId="77777777" w:rsidR="00094285" w:rsidRPr="00A65360" w:rsidRDefault="00FE482E">
      <w:pPr>
        <w:rPr>
          <w:sz w:val="28"/>
          <w:szCs w:val="28"/>
        </w:rPr>
      </w:pPr>
      <w:r w:rsidRPr="00A65360">
        <w:rPr>
          <w:sz w:val="28"/>
          <w:szCs w:val="28"/>
        </w:rPr>
        <w:t>Wir neigen uns vor dir und danken dir:</w:t>
      </w:r>
    </w:p>
    <w:p w14:paraId="7D5155F8" w14:textId="77777777" w:rsidR="00094285" w:rsidRPr="00A65360" w:rsidRDefault="00094285">
      <w:pPr>
        <w:rPr>
          <w:sz w:val="28"/>
          <w:szCs w:val="28"/>
        </w:rPr>
      </w:pPr>
    </w:p>
    <w:p w14:paraId="5B96DAE8" w14:textId="22357ECB" w:rsidR="00647328" w:rsidRPr="00A65360" w:rsidRDefault="00647328" w:rsidP="00647328">
      <w:pPr>
        <w:tabs>
          <w:tab w:val="right" w:pos="6696"/>
        </w:tabs>
        <w:rPr>
          <w:rFonts w:ascii="Bookman Old Style" w:hAnsi="Bookman Old Style" w:cs="Bookman Old Style"/>
          <w:b/>
          <w:bCs/>
          <w:sz w:val="28"/>
          <w:szCs w:val="28"/>
        </w:rPr>
      </w:pPr>
      <w:r w:rsidRPr="00A65360">
        <w:rPr>
          <w:b/>
          <w:bCs/>
          <w:sz w:val="28"/>
          <w:szCs w:val="28"/>
          <w:lang w:val="de-DE"/>
        </w:rPr>
        <w:t>Denn durch Christus und mit ihm und in ihm ist dir Gott, im Hl. Geist alle Herrlichkeit und Ehre, jetzt und in Ewigkeit.  A: Amen.</w:t>
      </w:r>
    </w:p>
    <w:p w14:paraId="4C497BD7" w14:textId="77777777" w:rsidR="00094285" w:rsidRPr="00A65360" w:rsidRDefault="00094285">
      <w:pPr>
        <w:rPr>
          <w:b/>
          <w:bCs/>
          <w:sz w:val="28"/>
          <w:szCs w:val="28"/>
        </w:rPr>
      </w:pPr>
    </w:p>
    <w:sectPr w:rsidR="00094285" w:rsidRPr="00A65360">
      <w:pgSz w:w="11906" w:h="16838"/>
      <w:pgMar w:top="567" w:right="567" w:bottom="567" w:left="85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FFB7" w14:textId="77777777" w:rsidR="005E4127" w:rsidRDefault="005E4127" w:rsidP="00FE482E">
      <w:r>
        <w:separator/>
      </w:r>
    </w:p>
  </w:endnote>
  <w:endnote w:type="continuationSeparator" w:id="0">
    <w:p w14:paraId="3B016734" w14:textId="77777777" w:rsidR="005E4127" w:rsidRDefault="005E4127" w:rsidP="00FE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CD5C" w14:textId="77777777" w:rsidR="005E4127" w:rsidRDefault="005E4127" w:rsidP="00FE482E">
      <w:r>
        <w:separator/>
      </w:r>
    </w:p>
  </w:footnote>
  <w:footnote w:type="continuationSeparator" w:id="0">
    <w:p w14:paraId="6681DE92" w14:textId="77777777" w:rsidR="005E4127" w:rsidRDefault="005E4127" w:rsidP="00FE4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2E"/>
    <w:rsid w:val="00094285"/>
    <w:rsid w:val="001374D7"/>
    <w:rsid w:val="002738ED"/>
    <w:rsid w:val="004D0B47"/>
    <w:rsid w:val="005B5EBB"/>
    <w:rsid w:val="005E4127"/>
    <w:rsid w:val="00647328"/>
    <w:rsid w:val="0069689D"/>
    <w:rsid w:val="00A65360"/>
    <w:rsid w:val="00FE4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B1EA43"/>
  <w15:chartTrackingRefBased/>
  <w15:docId w15:val="{860CFFAD-5018-44D9-A2CB-A522441D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color w:val="000000"/>
      <w:sz w:val="24"/>
      <w:szCs w:val="24"/>
      <w:lang w:val="de-AT"/>
    </w:rPr>
  </w:style>
  <w:style w:type="paragraph" w:styleId="berschrift1">
    <w:name w:val="heading 1"/>
    <w:basedOn w:val="Standard"/>
    <w:next w:val="Standard"/>
    <w:qFormat/>
    <w:pPr>
      <w:keepNext/>
      <w:spacing w:before="240" w:after="60"/>
      <w:outlineLvl w:val="0"/>
    </w:pPr>
    <w:rPr>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482E"/>
    <w:pPr>
      <w:tabs>
        <w:tab w:val="center" w:pos="4536"/>
        <w:tab w:val="right" w:pos="9072"/>
      </w:tabs>
    </w:pPr>
  </w:style>
  <w:style w:type="character" w:customStyle="1" w:styleId="KopfzeileZchn">
    <w:name w:val="Kopfzeile Zchn"/>
    <w:basedOn w:val="Absatz-Standardschriftart"/>
    <w:link w:val="Kopfzeile"/>
    <w:uiPriority w:val="99"/>
    <w:rsid w:val="00FE482E"/>
    <w:rPr>
      <w:rFonts w:ascii="Arial" w:hAnsi="Arial" w:cs="Arial"/>
      <w:color w:val="000000"/>
      <w:sz w:val="24"/>
      <w:szCs w:val="24"/>
      <w:lang w:val="de-AT"/>
    </w:rPr>
  </w:style>
  <w:style w:type="paragraph" w:styleId="Fuzeile">
    <w:name w:val="footer"/>
    <w:basedOn w:val="Standard"/>
    <w:link w:val="FuzeileZchn"/>
    <w:uiPriority w:val="99"/>
    <w:unhideWhenUsed/>
    <w:rsid w:val="00FE482E"/>
    <w:pPr>
      <w:tabs>
        <w:tab w:val="center" w:pos="4536"/>
        <w:tab w:val="right" w:pos="9072"/>
      </w:tabs>
    </w:pPr>
  </w:style>
  <w:style w:type="character" w:customStyle="1" w:styleId="FuzeileZchn">
    <w:name w:val="Fußzeile Zchn"/>
    <w:basedOn w:val="Absatz-Standardschriftart"/>
    <w:link w:val="Fuzeile"/>
    <w:uiPriority w:val="99"/>
    <w:rsid w:val="00FE482E"/>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Hochgebet 11</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Hochgebet 11</dc:title>
  <dc:subject/>
  <dc:creator>Herbert</dc:creator>
  <cp:keywords/>
  <dc:description/>
  <cp:lastModifiedBy>Herbert Bartl</cp:lastModifiedBy>
  <cp:revision>10</cp:revision>
  <cp:lastPrinted>2019-03-02T15:45:00Z</cp:lastPrinted>
  <dcterms:created xsi:type="dcterms:W3CDTF">2019-03-02T15:47:00Z</dcterms:created>
  <dcterms:modified xsi:type="dcterms:W3CDTF">2022-02-14T15:15:00Z</dcterms:modified>
</cp:coreProperties>
</file>