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991E" w14:textId="76AC6E75" w:rsidR="00B32F1C" w:rsidRDefault="00B32F1C" w:rsidP="00B32F1C">
      <w:pPr>
        <w:jc w:val="center"/>
        <w:rPr>
          <w:rFonts w:ascii="Arial" w:hAnsi="Arial" w:cs="Arial"/>
          <w:b/>
          <w:bCs/>
          <w:sz w:val="32"/>
          <w:szCs w:val="32"/>
        </w:rPr>
      </w:pPr>
      <w:r>
        <w:rPr>
          <w:rFonts w:ascii="Arial" w:hAnsi="Arial" w:cs="Arial"/>
          <w:b/>
          <w:bCs/>
          <w:sz w:val="32"/>
          <w:szCs w:val="32"/>
        </w:rPr>
        <w:t xml:space="preserve">Gottesdienst am </w:t>
      </w:r>
      <w:r w:rsidR="00665DC9">
        <w:rPr>
          <w:rFonts w:ascii="Arial" w:hAnsi="Arial" w:cs="Arial"/>
          <w:b/>
          <w:bCs/>
          <w:sz w:val="32"/>
          <w:szCs w:val="32"/>
        </w:rPr>
        <w:t>13</w:t>
      </w:r>
      <w:r>
        <w:rPr>
          <w:rFonts w:ascii="Arial" w:hAnsi="Arial" w:cs="Arial"/>
          <w:b/>
          <w:bCs/>
          <w:sz w:val="32"/>
          <w:szCs w:val="32"/>
        </w:rPr>
        <w:t>. Oktober 202</w:t>
      </w:r>
      <w:r w:rsidR="00665DC9">
        <w:rPr>
          <w:rFonts w:ascii="Arial" w:hAnsi="Arial" w:cs="Arial"/>
          <w:b/>
          <w:bCs/>
          <w:sz w:val="32"/>
          <w:szCs w:val="32"/>
        </w:rPr>
        <w:t>3</w:t>
      </w:r>
    </w:p>
    <w:p w14:paraId="4424EF29" w14:textId="5A0CAFAA" w:rsidR="00B32F1C" w:rsidRDefault="00B32F1C" w:rsidP="00B32F1C">
      <w:pPr>
        <w:jc w:val="center"/>
        <w:rPr>
          <w:rFonts w:ascii="Arial" w:hAnsi="Arial" w:cs="Arial"/>
          <w:b/>
          <w:bCs/>
          <w:sz w:val="28"/>
          <w:szCs w:val="28"/>
        </w:rPr>
      </w:pPr>
      <w:r>
        <w:rPr>
          <w:rFonts w:ascii="Arial" w:hAnsi="Arial" w:cs="Arial"/>
          <w:b/>
          <w:bCs/>
          <w:sz w:val="28"/>
          <w:szCs w:val="28"/>
        </w:rPr>
        <w:t xml:space="preserve">Thema: </w:t>
      </w:r>
      <w:r w:rsidR="00665DC9">
        <w:rPr>
          <w:rFonts w:ascii="Arial" w:hAnsi="Arial" w:cs="Arial"/>
          <w:b/>
          <w:bCs/>
          <w:sz w:val="28"/>
          <w:szCs w:val="28"/>
        </w:rPr>
        <w:t>Gibt es christliche Politik?</w:t>
      </w:r>
    </w:p>
    <w:p w14:paraId="165312A4" w14:textId="0E6ADF87" w:rsidR="00B32F1C" w:rsidRDefault="00B32F1C" w:rsidP="00665DC9">
      <w:pPr>
        <w:jc w:val="both"/>
        <w:rPr>
          <w:rFonts w:ascii="Arial" w:hAnsi="Arial" w:cs="Arial"/>
          <w:sz w:val="24"/>
          <w:szCs w:val="24"/>
        </w:rPr>
      </w:pPr>
      <w:r>
        <w:rPr>
          <w:rFonts w:ascii="Arial" w:hAnsi="Arial" w:cs="Arial"/>
          <w:b/>
          <w:bCs/>
          <w:sz w:val="24"/>
          <w:szCs w:val="24"/>
        </w:rPr>
        <w:t>V</w:t>
      </w:r>
      <w:r>
        <w:rPr>
          <w:rFonts w:ascii="Arial" w:hAnsi="Arial" w:cs="Arial"/>
          <w:sz w:val="24"/>
          <w:szCs w:val="24"/>
        </w:rPr>
        <w:t xml:space="preserve">: Wir </w:t>
      </w:r>
      <w:r w:rsidR="00EA0181">
        <w:rPr>
          <w:rFonts w:ascii="Arial" w:hAnsi="Arial" w:cs="Arial"/>
          <w:sz w:val="24"/>
          <w:szCs w:val="24"/>
        </w:rPr>
        <w:t xml:space="preserve">versammeln uns nicht, um miteinander zu politisieren. Es gibt aber ein Thema, das die Politik und wichtige Fragen des Glaubens betrifft. Es </w:t>
      </w:r>
      <w:r w:rsidR="00051640">
        <w:rPr>
          <w:rFonts w:ascii="Arial" w:hAnsi="Arial" w:cs="Arial"/>
          <w:sz w:val="24"/>
          <w:szCs w:val="24"/>
        </w:rPr>
        <w:t>ist</w:t>
      </w:r>
      <w:r w:rsidR="00EA0181">
        <w:rPr>
          <w:rFonts w:ascii="Arial" w:hAnsi="Arial" w:cs="Arial"/>
          <w:sz w:val="24"/>
          <w:szCs w:val="24"/>
        </w:rPr>
        <w:t xml:space="preserve"> die, ob es eine christliche Politik geben kann und soll.</w:t>
      </w:r>
    </w:p>
    <w:p w14:paraId="5E589A48" w14:textId="77777777" w:rsidR="00051640" w:rsidRDefault="00EA0181" w:rsidP="00665DC9">
      <w:pPr>
        <w:jc w:val="both"/>
        <w:rPr>
          <w:rFonts w:ascii="Arial" w:hAnsi="Arial" w:cs="Arial"/>
          <w:sz w:val="24"/>
          <w:szCs w:val="24"/>
        </w:rPr>
      </w:pPr>
      <w:r>
        <w:rPr>
          <w:rFonts w:ascii="Arial" w:hAnsi="Arial" w:cs="Arial"/>
          <w:sz w:val="24"/>
          <w:szCs w:val="24"/>
        </w:rPr>
        <w:t>Darüber wird immer wieder diskutiert, oft recht oberflächlich und verwirrend. Es gibt Parteien, die sogar das so genannte „hohe C“ im Namen führen oder auch solche, die sich in ihren Grundsatzprogrammen</w:t>
      </w:r>
      <w:r w:rsidR="00051640">
        <w:rPr>
          <w:rFonts w:ascii="Arial" w:hAnsi="Arial" w:cs="Arial"/>
          <w:sz w:val="24"/>
          <w:szCs w:val="24"/>
        </w:rPr>
        <w:t xml:space="preserve"> zu den christlichen Werten bekennen. Sie werden deshalb oft abgemahnt, weil sie diese (angeblich) nicht befolgen.</w:t>
      </w:r>
    </w:p>
    <w:p w14:paraId="2003BAB2" w14:textId="01DECE20" w:rsidR="00EA0181" w:rsidRDefault="00051640" w:rsidP="00665DC9">
      <w:pPr>
        <w:jc w:val="both"/>
        <w:rPr>
          <w:rFonts w:ascii="Arial" w:hAnsi="Arial" w:cs="Arial"/>
          <w:sz w:val="24"/>
          <w:szCs w:val="24"/>
        </w:rPr>
      </w:pPr>
      <w:r>
        <w:rPr>
          <w:rFonts w:ascii="Arial" w:hAnsi="Arial" w:cs="Arial"/>
          <w:sz w:val="24"/>
          <w:szCs w:val="24"/>
        </w:rPr>
        <w:t xml:space="preserve">Jesus hat uns keine Rezepte für die Organisation des öffentlichen Lebens hinterlassen, er wendet sich immer an den Einzelmenschen und dessen Herz. Aber Politik wird von Menschen gemacht. Fragen wir uns also, </w:t>
      </w:r>
      <w:r w:rsidR="00EA0181">
        <w:rPr>
          <w:rFonts w:ascii="Arial" w:hAnsi="Arial" w:cs="Arial"/>
          <w:sz w:val="24"/>
          <w:szCs w:val="24"/>
        </w:rPr>
        <w:t xml:space="preserve"> </w:t>
      </w:r>
      <w:r>
        <w:rPr>
          <w:rFonts w:ascii="Arial" w:hAnsi="Arial" w:cs="Arial"/>
          <w:sz w:val="24"/>
          <w:szCs w:val="24"/>
        </w:rPr>
        <w:t>ob es nicht doch so etwas wie christliche Politik – oder christliche Politiker – geben kann und sollte!</w:t>
      </w:r>
    </w:p>
    <w:p w14:paraId="4A75CE72" w14:textId="03534135" w:rsidR="00B32F1C" w:rsidRDefault="00B32F1C" w:rsidP="00B32F1C">
      <w:pPr>
        <w:jc w:val="center"/>
        <w:rPr>
          <w:rFonts w:ascii="Arial" w:hAnsi="Arial" w:cs="Arial"/>
          <w:sz w:val="24"/>
          <w:szCs w:val="24"/>
        </w:rPr>
      </w:pPr>
      <w:bookmarkStart w:id="0" w:name="_Hlk116759733"/>
      <w:r>
        <w:rPr>
          <w:rFonts w:ascii="Arial" w:hAnsi="Arial" w:cs="Arial"/>
          <w:sz w:val="24"/>
          <w:szCs w:val="24"/>
        </w:rPr>
        <w:t>________</w:t>
      </w:r>
    </w:p>
    <w:bookmarkEnd w:id="0"/>
    <w:p w14:paraId="097ACF7A" w14:textId="28D16AB6" w:rsidR="00B32F1C" w:rsidRPr="00D15D3F" w:rsidRDefault="00B32F1C" w:rsidP="00665DC9">
      <w:pPr>
        <w:rPr>
          <w:rFonts w:ascii="Tahoma" w:hAnsi="Tahoma" w:cs="Tahoma"/>
          <w:sz w:val="24"/>
          <w:szCs w:val="24"/>
        </w:rPr>
      </w:pPr>
      <w:r w:rsidRPr="00D15D3F">
        <w:rPr>
          <w:rFonts w:ascii="Arial" w:hAnsi="Arial" w:cs="Arial"/>
          <w:b/>
          <w:bCs/>
          <w:sz w:val="24"/>
          <w:szCs w:val="24"/>
        </w:rPr>
        <w:t>&gt;</w:t>
      </w:r>
      <w:r w:rsidRPr="00D15D3F">
        <w:rPr>
          <w:rFonts w:ascii="Arial" w:hAnsi="Arial" w:cs="Arial"/>
          <w:sz w:val="24"/>
          <w:szCs w:val="24"/>
        </w:rPr>
        <w:t xml:space="preserve"> </w:t>
      </w:r>
      <w:r w:rsidR="00051640" w:rsidRPr="00D15D3F">
        <w:rPr>
          <w:rFonts w:ascii="Arial" w:hAnsi="Arial" w:cs="Arial"/>
          <w:sz w:val="24"/>
          <w:szCs w:val="24"/>
        </w:rPr>
        <w:t>Jesus sagt:</w:t>
      </w:r>
      <w:r w:rsidRPr="00D15D3F">
        <w:rPr>
          <w:rFonts w:ascii="Arial" w:hAnsi="Arial" w:cs="Arial"/>
          <w:sz w:val="24"/>
          <w:szCs w:val="24"/>
        </w:rPr>
        <w:t xml:space="preserve"> </w:t>
      </w:r>
      <w:r w:rsidR="00051640" w:rsidRPr="00D15D3F">
        <w:rPr>
          <w:rFonts w:ascii="Tahoma" w:hAnsi="Tahoma" w:cs="Tahoma"/>
          <w:sz w:val="24"/>
          <w:szCs w:val="24"/>
        </w:rPr>
        <w:t xml:space="preserve">Ihr wisst, dass die Herrscher unterdrücken, bei euch soll es nicht so sein – wer der Erste sein will, soll euer Sklave sein – der Menschensohn ist gekommen, zu dienen. Das wäre doch eine ganz besonders wichtige Leitlinie, die vielerorts </w:t>
      </w:r>
      <w:r w:rsidR="00D15D3F">
        <w:rPr>
          <w:rFonts w:ascii="Tahoma" w:hAnsi="Tahoma" w:cs="Tahoma"/>
          <w:sz w:val="24"/>
          <w:szCs w:val="24"/>
        </w:rPr>
        <w:t xml:space="preserve">nicht verstanden oder </w:t>
      </w:r>
      <w:r w:rsidR="00051640" w:rsidRPr="00D15D3F">
        <w:rPr>
          <w:rFonts w:ascii="Tahoma" w:hAnsi="Tahoma" w:cs="Tahoma"/>
          <w:sz w:val="24"/>
          <w:szCs w:val="24"/>
        </w:rPr>
        <w:t>missachtet wird!</w:t>
      </w:r>
    </w:p>
    <w:p w14:paraId="47762FB2"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1C10983B" w14:textId="09C01754" w:rsidR="00B32F1C" w:rsidRDefault="00B32F1C" w:rsidP="00B32F1C">
      <w:pPr>
        <w:jc w:val="both"/>
        <w:rPr>
          <w:rFonts w:ascii="Arial" w:hAnsi="Arial" w:cs="Arial"/>
          <w:sz w:val="24"/>
          <w:szCs w:val="24"/>
        </w:rPr>
      </w:pPr>
      <w:r>
        <w:rPr>
          <w:rFonts w:ascii="Arial" w:hAnsi="Arial" w:cs="Arial"/>
          <w:b/>
          <w:bCs/>
          <w:i/>
          <w:iCs/>
          <w:sz w:val="32"/>
          <w:szCs w:val="32"/>
        </w:rPr>
        <w:t>&gt;</w:t>
      </w:r>
      <w:r>
        <w:rPr>
          <w:rFonts w:ascii="Arial" w:hAnsi="Arial" w:cs="Arial"/>
          <w:i/>
          <w:iCs/>
          <w:sz w:val="32"/>
          <w:szCs w:val="32"/>
        </w:rPr>
        <w:t xml:space="preserve"> </w:t>
      </w:r>
      <w:r w:rsidR="003A6E3F">
        <w:rPr>
          <w:rFonts w:ascii="Arial" w:hAnsi="Arial" w:cs="Arial"/>
          <w:sz w:val="24"/>
          <w:szCs w:val="24"/>
        </w:rPr>
        <w:t>Ist nicht ebenso das bei Jesus im Mittelpunkt stehende Gebot der Nächstenliebe eine politische Anleitung?</w:t>
      </w:r>
      <w:r>
        <w:rPr>
          <w:rFonts w:ascii="Arial" w:hAnsi="Arial" w:cs="Arial"/>
          <w:sz w:val="24"/>
          <w:szCs w:val="24"/>
        </w:rPr>
        <w:t xml:space="preserve"> </w:t>
      </w:r>
      <w:r w:rsidR="003A6E3F">
        <w:rPr>
          <w:rFonts w:ascii="Arial" w:hAnsi="Arial" w:cs="Arial"/>
          <w:sz w:val="24"/>
          <w:szCs w:val="24"/>
        </w:rPr>
        <w:t>Es gab sogar immer wieder Politiker, die erklärten, man könne diesen Beruf nur ausüben, wenn man die Menschen liebt?</w:t>
      </w:r>
    </w:p>
    <w:p w14:paraId="43ACDDBC"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59C34804" w14:textId="270E8692" w:rsidR="00B32F1C" w:rsidRDefault="00B32F1C" w:rsidP="00B32F1C">
      <w:pPr>
        <w:rPr>
          <w:rFonts w:ascii="Arial" w:hAnsi="Arial" w:cs="Arial"/>
          <w:i/>
          <w:iCs/>
          <w:sz w:val="24"/>
          <w:szCs w:val="24"/>
        </w:rPr>
      </w:pPr>
      <w:r>
        <w:rPr>
          <w:rFonts w:ascii="Arial" w:hAnsi="Arial" w:cs="Arial"/>
          <w:b/>
          <w:bCs/>
          <w:sz w:val="32"/>
          <w:szCs w:val="32"/>
        </w:rPr>
        <w:t>&gt;</w:t>
      </w:r>
      <w:r>
        <w:rPr>
          <w:rFonts w:ascii="Arial" w:hAnsi="Arial" w:cs="Arial"/>
          <w:sz w:val="24"/>
          <w:szCs w:val="24"/>
        </w:rPr>
        <w:t xml:space="preserve"> </w:t>
      </w:r>
      <w:r w:rsidR="003A6E3F">
        <w:rPr>
          <w:rFonts w:ascii="Arial" w:hAnsi="Arial" w:cs="Arial"/>
          <w:sz w:val="24"/>
          <w:szCs w:val="24"/>
        </w:rPr>
        <w:t xml:space="preserve">Muss </w:t>
      </w:r>
      <w:r w:rsidR="004A4AD0">
        <w:rPr>
          <w:rFonts w:ascii="Arial" w:hAnsi="Arial" w:cs="Arial"/>
          <w:sz w:val="24"/>
          <w:szCs w:val="24"/>
        </w:rPr>
        <w:t xml:space="preserve">aber </w:t>
      </w:r>
      <w:r w:rsidR="003A6E3F">
        <w:rPr>
          <w:rFonts w:ascii="Arial" w:hAnsi="Arial" w:cs="Arial"/>
          <w:sz w:val="24"/>
          <w:szCs w:val="24"/>
        </w:rPr>
        <w:t xml:space="preserve">nicht Politik, ob sie will oder nicht, der Anwendung des Liebesgebots notwendige Grenzen setzen? Das ist eine besonders heikle Frage, die heute heftig diskutiert wird. Dabei geht es </w:t>
      </w:r>
      <w:r w:rsidR="003839A0">
        <w:rPr>
          <w:rFonts w:ascii="Arial" w:hAnsi="Arial" w:cs="Arial"/>
          <w:sz w:val="24"/>
          <w:szCs w:val="24"/>
        </w:rPr>
        <w:t xml:space="preserve">vor allem </w:t>
      </w:r>
      <w:r w:rsidR="003A6E3F">
        <w:rPr>
          <w:rFonts w:ascii="Arial" w:hAnsi="Arial" w:cs="Arial"/>
          <w:sz w:val="24"/>
          <w:szCs w:val="24"/>
        </w:rPr>
        <w:t>um die Migration. Können wir alle, die in unser Land wollen, aus dem Motiv der Menschlichkeit aufnehmen?</w:t>
      </w:r>
      <w:r>
        <w:rPr>
          <w:rFonts w:ascii="Arial" w:hAnsi="Arial" w:cs="Arial"/>
          <w:sz w:val="24"/>
          <w:szCs w:val="24"/>
        </w:rPr>
        <w:t xml:space="preserve"> </w:t>
      </w:r>
      <w:r w:rsidR="00D15D3F">
        <w:rPr>
          <w:rFonts w:ascii="Arial" w:hAnsi="Arial" w:cs="Arial"/>
          <w:sz w:val="24"/>
          <w:szCs w:val="24"/>
        </w:rPr>
        <w:t>Ein Streitthema!</w:t>
      </w:r>
    </w:p>
    <w:p w14:paraId="33AEAFAC"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4F963ABE" w14:textId="52308F6A" w:rsidR="00B32F1C" w:rsidRDefault="00B32F1C" w:rsidP="00B32F1C">
      <w:pPr>
        <w:rPr>
          <w:rFonts w:ascii="Arial" w:hAnsi="Arial" w:cs="Arial"/>
          <w:sz w:val="24"/>
          <w:szCs w:val="24"/>
        </w:rPr>
      </w:pPr>
      <w:r>
        <w:rPr>
          <w:rFonts w:ascii="Arial" w:hAnsi="Arial" w:cs="Arial"/>
          <w:b/>
          <w:bCs/>
          <w:sz w:val="32"/>
          <w:szCs w:val="32"/>
        </w:rPr>
        <w:t>&gt;</w:t>
      </w:r>
      <w:r>
        <w:rPr>
          <w:rFonts w:ascii="Arial" w:hAnsi="Arial" w:cs="Arial"/>
          <w:sz w:val="24"/>
          <w:szCs w:val="24"/>
        </w:rPr>
        <w:t xml:space="preserve"> </w:t>
      </w:r>
      <w:r w:rsidR="003A6E3F">
        <w:rPr>
          <w:rFonts w:ascii="Arial" w:hAnsi="Arial" w:cs="Arial"/>
          <w:sz w:val="24"/>
          <w:szCs w:val="24"/>
        </w:rPr>
        <w:t xml:space="preserve">Viel einfacher ist die Frage zu beantworten, ob die in der </w:t>
      </w:r>
      <w:r w:rsidR="0060511F">
        <w:rPr>
          <w:rFonts w:ascii="Arial" w:hAnsi="Arial" w:cs="Arial"/>
          <w:sz w:val="24"/>
          <w:szCs w:val="24"/>
        </w:rPr>
        <w:t>Bergpredigt</w:t>
      </w:r>
      <w:r w:rsidR="003A6E3F">
        <w:rPr>
          <w:rFonts w:ascii="Arial" w:hAnsi="Arial" w:cs="Arial"/>
          <w:sz w:val="24"/>
          <w:szCs w:val="24"/>
        </w:rPr>
        <w:t xml:space="preserve"> eingemahnte Gewaltlosigkeit auch eine politische Norm sein </w:t>
      </w:r>
      <w:r w:rsidR="00D15D3F">
        <w:rPr>
          <w:rFonts w:ascii="Arial" w:hAnsi="Arial" w:cs="Arial"/>
          <w:sz w:val="24"/>
          <w:szCs w:val="24"/>
        </w:rPr>
        <w:t>soll</w:t>
      </w:r>
      <w:r w:rsidR="003A6E3F">
        <w:rPr>
          <w:rFonts w:ascii="Arial" w:hAnsi="Arial" w:cs="Arial"/>
          <w:sz w:val="24"/>
          <w:szCs w:val="24"/>
        </w:rPr>
        <w:t>. Zweifellos ist das der Fall. Aber muss der Staat nicht doch legitime Gewalt ausüben, um Bedrohungen aller Art abzuwenden oder Verbrechen zu verhindern sowie zu bestrafen?</w:t>
      </w:r>
    </w:p>
    <w:p w14:paraId="51585C05" w14:textId="77777777" w:rsidR="00B32F1C" w:rsidRDefault="00B32F1C" w:rsidP="00B32F1C">
      <w:pPr>
        <w:jc w:val="center"/>
        <w:rPr>
          <w:rFonts w:ascii="Arial" w:hAnsi="Arial" w:cs="Arial"/>
          <w:sz w:val="24"/>
          <w:szCs w:val="24"/>
        </w:rPr>
      </w:pPr>
      <w:r>
        <w:rPr>
          <w:rFonts w:ascii="Arial" w:hAnsi="Arial" w:cs="Arial"/>
          <w:sz w:val="24"/>
          <w:szCs w:val="24"/>
        </w:rPr>
        <w:t>________</w:t>
      </w:r>
    </w:p>
    <w:p w14:paraId="45CF1338" w14:textId="5100F4E0" w:rsidR="00B32F1C" w:rsidRDefault="00B32F1C" w:rsidP="00B32F1C">
      <w:pPr>
        <w:rPr>
          <w:rFonts w:ascii="Arial" w:hAnsi="Arial" w:cs="Arial"/>
          <w:sz w:val="24"/>
          <w:szCs w:val="24"/>
        </w:rPr>
      </w:pPr>
      <w:r>
        <w:rPr>
          <w:rFonts w:ascii="Arial" w:hAnsi="Arial" w:cs="Arial"/>
          <w:sz w:val="24"/>
          <w:szCs w:val="24"/>
        </w:rPr>
        <w:t xml:space="preserve"> </w:t>
      </w:r>
      <w:r>
        <w:rPr>
          <w:rFonts w:ascii="Arial" w:hAnsi="Arial" w:cs="Arial"/>
          <w:b/>
          <w:bCs/>
          <w:sz w:val="32"/>
          <w:szCs w:val="32"/>
        </w:rPr>
        <w:t>&gt;</w:t>
      </w:r>
      <w:r>
        <w:rPr>
          <w:rFonts w:ascii="Arial" w:hAnsi="Arial" w:cs="Arial"/>
          <w:sz w:val="24"/>
          <w:szCs w:val="24"/>
        </w:rPr>
        <w:t xml:space="preserve"> </w:t>
      </w:r>
      <w:r w:rsidR="0060511F">
        <w:rPr>
          <w:rFonts w:ascii="Arial" w:hAnsi="Arial" w:cs="Arial"/>
          <w:sz w:val="24"/>
          <w:szCs w:val="24"/>
        </w:rPr>
        <w:t>In der Bergpredigt wird das bösartige Beschimpfen mit dem Töten verglichen, wer „du Narr“ sagt, soll dem Feuer der Hölle verfallen. Führt man sich das vor Augen, kommt man schnell zum Ergebnis, was christliche Politiker vermeiden sollten</w:t>
      </w:r>
      <w:r w:rsidR="00D15D3F">
        <w:rPr>
          <w:rFonts w:ascii="Arial" w:hAnsi="Arial" w:cs="Arial"/>
          <w:sz w:val="24"/>
          <w:szCs w:val="24"/>
        </w:rPr>
        <w:t>!</w:t>
      </w:r>
    </w:p>
    <w:p w14:paraId="3421184C"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74ADE3FD" w14:textId="266D18E5" w:rsidR="00B32F1C" w:rsidRDefault="00B32F1C" w:rsidP="00B32F1C">
      <w:pPr>
        <w:rPr>
          <w:rFonts w:ascii="Arial" w:hAnsi="Arial" w:cs="Arial"/>
          <w:sz w:val="24"/>
          <w:szCs w:val="24"/>
        </w:rPr>
      </w:pPr>
      <w:r>
        <w:rPr>
          <w:rFonts w:ascii="Arial" w:hAnsi="Arial" w:cs="Arial"/>
          <w:b/>
          <w:bCs/>
          <w:sz w:val="32"/>
          <w:szCs w:val="32"/>
        </w:rPr>
        <w:lastRenderedPageBreak/>
        <w:t>&gt;</w:t>
      </w:r>
      <w:r>
        <w:rPr>
          <w:rFonts w:ascii="Arial" w:hAnsi="Arial" w:cs="Arial"/>
          <w:sz w:val="24"/>
          <w:szCs w:val="24"/>
        </w:rPr>
        <w:t xml:space="preserve"> </w:t>
      </w:r>
      <w:r w:rsidR="00AC3156">
        <w:rPr>
          <w:rFonts w:ascii="Arial" w:hAnsi="Arial" w:cs="Arial"/>
          <w:sz w:val="24"/>
          <w:szCs w:val="24"/>
        </w:rPr>
        <w:t xml:space="preserve">„Selig, die rein sind im Herzen“ – würde das beachtet, gäbe es nicht Korruption, und verborgene Pläne, die Unrechtes anstreben. </w:t>
      </w:r>
    </w:p>
    <w:p w14:paraId="4E104C95"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6256CAB7" w14:textId="58E2C9B9" w:rsidR="00B32F1C" w:rsidRDefault="00B32F1C" w:rsidP="00B32F1C">
      <w:pPr>
        <w:rPr>
          <w:rFonts w:ascii="Arial" w:hAnsi="Arial" w:cs="Arial"/>
          <w:sz w:val="24"/>
          <w:szCs w:val="24"/>
        </w:rPr>
      </w:pPr>
      <w:r>
        <w:rPr>
          <w:rFonts w:ascii="Arial" w:hAnsi="Arial" w:cs="Arial"/>
          <w:b/>
          <w:bCs/>
          <w:sz w:val="32"/>
          <w:szCs w:val="32"/>
        </w:rPr>
        <w:t>&gt;</w:t>
      </w:r>
      <w:r>
        <w:rPr>
          <w:rFonts w:ascii="Arial" w:hAnsi="Arial" w:cs="Arial"/>
          <w:sz w:val="24"/>
          <w:szCs w:val="24"/>
        </w:rPr>
        <w:t xml:space="preserve"> </w:t>
      </w:r>
      <w:r w:rsidR="00AC3156">
        <w:rPr>
          <w:rFonts w:ascii="Arial" w:hAnsi="Arial" w:cs="Arial"/>
          <w:sz w:val="24"/>
          <w:szCs w:val="24"/>
        </w:rPr>
        <w:t>„Selig, die hungern nach Gerechtigkeit</w:t>
      </w:r>
      <w:r w:rsidR="003839A0">
        <w:rPr>
          <w:rFonts w:ascii="Arial" w:hAnsi="Arial" w:cs="Arial"/>
          <w:sz w:val="24"/>
          <w:szCs w:val="24"/>
        </w:rPr>
        <w:t>“ -</w:t>
      </w:r>
      <w:r w:rsidR="00AC3156">
        <w:rPr>
          <w:rFonts w:ascii="Arial" w:hAnsi="Arial" w:cs="Arial"/>
          <w:sz w:val="24"/>
          <w:szCs w:val="24"/>
        </w:rPr>
        <w:t xml:space="preserve"> </w:t>
      </w:r>
      <w:r>
        <w:rPr>
          <w:rFonts w:ascii="Arial" w:hAnsi="Arial" w:cs="Arial"/>
          <w:sz w:val="24"/>
          <w:szCs w:val="24"/>
        </w:rPr>
        <w:t xml:space="preserve"> </w:t>
      </w:r>
      <w:r w:rsidR="00AC3156">
        <w:rPr>
          <w:rFonts w:ascii="Arial" w:hAnsi="Arial" w:cs="Arial"/>
          <w:sz w:val="24"/>
          <w:szCs w:val="24"/>
        </w:rPr>
        <w:t xml:space="preserve">Jesus definiert die Gerechtigkeit nicht, geht aber zu Recht davon aus, dass wir alle wissen, was Recht und </w:t>
      </w:r>
      <w:r w:rsidR="0020550A">
        <w:rPr>
          <w:rFonts w:ascii="Arial" w:hAnsi="Arial" w:cs="Arial"/>
          <w:sz w:val="24"/>
          <w:szCs w:val="24"/>
        </w:rPr>
        <w:t xml:space="preserve">was </w:t>
      </w:r>
      <w:r w:rsidR="00AC3156">
        <w:rPr>
          <w:rFonts w:ascii="Arial" w:hAnsi="Arial" w:cs="Arial"/>
          <w:sz w:val="24"/>
          <w:szCs w:val="24"/>
        </w:rPr>
        <w:t xml:space="preserve">Unrecht ist. </w:t>
      </w:r>
    </w:p>
    <w:p w14:paraId="36ABBF79"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75DD5B7F" w14:textId="2BFAB15F" w:rsidR="00B32F1C" w:rsidRDefault="00B32F1C" w:rsidP="00B32F1C">
      <w:pPr>
        <w:rPr>
          <w:rFonts w:ascii="Arial" w:hAnsi="Arial" w:cs="Arial"/>
          <w:sz w:val="24"/>
          <w:szCs w:val="24"/>
          <w:lang w:eastAsia="de-DE"/>
        </w:rPr>
      </w:pPr>
      <w:r>
        <w:rPr>
          <w:rFonts w:ascii="Arial" w:hAnsi="Arial" w:cs="Arial"/>
          <w:b/>
          <w:bCs/>
          <w:sz w:val="32"/>
          <w:szCs w:val="32"/>
        </w:rPr>
        <w:t>&gt;</w:t>
      </w:r>
      <w:r>
        <w:rPr>
          <w:rFonts w:ascii="Arial" w:hAnsi="Arial" w:cs="Arial"/>
          <w:sz w:val="24"/>
          <w:szCs w:val="24"/>
        </w:rPr>
        <w:t xml:space="preserve"> </w:t>
      </w:r>
      <w:r w:rsidR="00AC3156">
        <w:rPr>
          <w:rFonts w:ascii="Arial" w:hAnsi="Arial" w:cs="Arial"/>
          <w:sz w:val="24"/>
          <w:szCs w:val="24"/>
        </w:rPr>
        <w:t>„Selig die Friedensstifter“ - gerade das sollte christliche Politik auszeichnen. Die Welt leidet unter unzähligen Konflikten, man hört nicht aufeinander, sondern greift zu</w:t>
      </w:r>
      <w:r w:rsidR="00D15D3F">
        <w:rPr>
          <w:rFonts w:ascii="Arial" w:hAnsi="Arial" w:cs="Arial"/>
          <w:sz w:val="24"/>
          <w:szCs w:val="24"/>
        </w:rPr>
        <w:t>r</w:t>
      </w:r>
      <w:r w:rsidR="00AC3156">
        <w:rPr>
          <w:rFonts w:ascii="Arial" w:hAnsi="Arial" w:cs="Arial"/>
          <w:sz w:val="24"/>
          <w:szCs w:val="24"/>
        </w:rPr>
        <w:t xml:space="preserve"> Gewalt mit schrecklichen Folgen. Wo müssen wir „neutral“ sein, und wo </w:t>
      </w:r>
      <w:r w:rsidR="003839A0">
        <w:rPr>
          <w:rFonts w:ascii="Arial" w:hAnsi="Arial" w:cs="Arial"/>
          <w:sz w:val="24"/>
          <w:szCs w:val="24"/>
        </w:rPr>
        <w:t>lassen</w:t>
      </w:r>
      <w:r w:rsidR="00AC3156">
        <w:rPr>
          <w:rFonts w:ascii="Arial" w:hAnsi="Arial" w:cs="Arial"/>
          <w:sz w:val="24"/>
          <w:szCs w:val="24"/>
        </w:rPr>
        <w:t xml:space="preserve"> wir </w:t>
      </w:r>
      <w:r w:rsidR="00D15D3F">
        <w:rPr>
          <w:rFonts w:ascii="Arial" w:hAnsi="Arial" w:cs="Arial"/>
          <w:sz w:val="24"/>
          <w:szCs w:val="24"/>
        </w:rPr>
        <w:t xml:space="preserve">womöglich </w:t>
      </w:r>
      <w:r w:rsidR="00AC3156">
        <w:rPr>
          <w:rFonts w:ascii="Arial" w:hAnsi="Arial" w:cs="Arial"/>
          <w:sz w:val="24"/>
          <w:szCs w:val="24"/>
        </w:rPr>
        <w:t xml:space="preserve">damit die </w:t>
      </w:r>
      <w:r w:rsidR="00835937">
        <w:rPr>
          <w:rFonts w:ascii="Arial" w:hAnsi="Arial" w:cs="Arial"/>
          <w:sz w:val="24"/>
          <w:szCs w:val="24"/>
        </w:rPr>
        <w:t>Aggressoren</w:t>
      </w:r>
      <w:r w:rsidR="00EF61EE">
        <w:rPr>
          <w:rFonts w:ascii="Arial" w:hAnsi="Arial" w:cs="Arial"/>
          <w:sz w:val="24"/>
          <w:szCs w:val="24"/>
        </w:rPr>
        <w:t xml:space="preserve"> gewähren</w:t>
      </w:r>
      <w:r w:rsidR="00AC3156">
        <w:rPr>
          <w:rFonts w:ascii="Arial" w:hAnsi="Arial" w:cs="Arial"/>
          <w:sz w:val="24"/>
          <w:szCs w:val="24"/>
        </w:rPr>
        <w:t>?</w:t>
      </w:r>
    </w:p>
    <w:p w14:paraId="480C0F79" w14:textId="77777777" w:rsidR="00B32F1C" w:rsidRDefault="00B32F1C" w:rsidP="00B32F1C">
      <w:pPr>
        <w:jc w:val="center"/>
        <w:rPr>
          <w:rFonts w:ascii="Arial" w:hAnsi="Arial" w:cs="Arial"/>
          <w:sz w:val="24"/>
          <w:szCs w:val="24"/>
        </w:rPr>
      </w:pPr>
      <w:r>
        <w:rPr>
          <w:rFonts w:ascii="Arial" w:hAnsi="Arial" w:cs="Arial"/>
          <w:sz w:val="24"/>
          <w:szCs w:val="24"/>
        </w:rPr>
        <w:t>_________</w:t>
      </w:r>
    </w:p>
    <w:p w14:paraId="2005EF4B" w14:textId="2FDAF4F3" w:rsidR="00835937" w:rsidRDefault="00B32F1C" w:rsidP="00835937">
      <w:pPr>
        <w:rPr>
          <w:rFonts w:ascii="Arial" w:hAnsi="Arial" w:cs="Arial"/>
          <w:sz w:val="24"/>
          <w:szCs w:val="24"/>
        </w:rPr>
      </w:pPr>
      <w:r>
        <w:rPr>
          <w:rFonts w:ascii="Arial" w:hAnsi="Arial" w:cs="Arial"/>
          <w:b/>
          <w:bCs/>
          <w:sz w:val="32"/>
          <w:szCs w:val="32"/>
        </w:rPr>
        <w:t>&gt;</w:t>
      </w:r>
      <w:r>
        <w:rPr>
          <w:rFonts w:ascii="Arial" w:hAnsi="Arial" w:cs="Arial"/>
          <w:sz w:val="24"/>
          <w:szCs w:val="24"/>
        </w:rPr>
        <w:t xml:space="preserve"> </w:t>
      </w:r>
      <w:r w:rsidR="00835937">
        <w:rPr>
          <w:rFonts w:ascii="Arial" w:hAnsi="Arial" w:cs="Arial"/>
          <w:sz w:val="24"/>
          <w:szCs w:val="24"/>
        </w:rPr>
        <w:t xml:space="preserve">„Selig die Barmherzigen“. Niemand bestreitet, </w:t>
      </w:r>
      <w:r w:rsidR="00EF61EE">
        <w:rPr>
          <w:rFonts w:ascii="Arial" w:hAnsi="Arial" w:cs="Arial"/>
          <w:sz w:val="24"/>
          <w:szCs w:val="24"/>
        </w:rPr>
        <w:t>dass wir</w:t>
      </w:r>
      <w:r w:rsidR="00835937">
        <w:rPr>
          <w:rFonts w:ascii="Arial" w:hAnsi="Arial" w:cs="Arial"/>
          <w:sz w:val="24"/>
          <w:szCs w:val="24"/>
        </w:rPr>
        <w:t xml:space="preserve"> den Benachteiligten und den in Not und Dürftigkeit </w:t>
      </w:r>
      <w:r w:rsidR="00EF61EE">
        <w:rPr>
          <w:rFonts w:ascii="Arial" w:hAnsi="Arial" w:cs="Arial"/>
          <w:sz w:val="24"/>
          <w:szCs w:val="24"/>
        </w:rPr>
        <w:t>Geratenen</w:t>
      </w:r>
      <w:r w:rsidR="00835937">
        <w:rPr>
          <w:rFonts w:ascii="Arial" w:hAnsi="Arial" w:cs="Arial"/>
          <w:sz w:val="24"/>
          <w:szCs w:val="24"/>
        </w:rPr>
        <w:t xml:space="preserve"> helfen müssen. Aber gibt es nicht auch hier eine Grenze, die nicht überschritten werden darf, um </w:t>
      </w:r>
      <w:r w:rsidR="00D15D3F">
        <w:rPr>
          <w:rFonts w:ascii="Arial" w:hAnsi="Arial" w:cs="Arial"/>
          <w:sz w:val="24"/>
          <w:szCs w:val="24"/>
        </w:rPr>
        <w:t xml:space="preserve">nicht </w:t>
      </w:r>
      <w:r w:rsidR="00835937">
        <w:rPr>
          <w:rFonts w:ascii="Arial" w:hAnsi="Arial" w:cs="Arial"/>
          <w:sz w:val="24"/>
          <w:szCs w:val="24"/>
        </w:rPr>
        <w:t>Leistungsunwillen und Bequemlichkeit zu fördern? „Allen Menschen recht getan“, ist eine Kunst, die wohl auch christliche Politik nicht kann.</w:t>
      </w:r>
    </w:p>
    <w:p w14:paraId="369B6C68" w14:textId="644AAE19" w:rsidR="00B32F1C" w:rsidRPr="00D15D3F" w:rsidRDefault="00B32F1C" w:rsidP="00835937">
      <w:pPr>
        <w:jc w:val="center"/>
        <w:rPr>
          <w:rFonts w:ascii="Arial" w:hAnsi="Arial" w:cs="Arial"/>
          <w:sz w:val="28"/>
          <w:szCs w:val="28"/>
        </w:rPr>
      </w:pPr>
      <w:r w:rsidRPr="00D15D3F">
        <w:rPr>
          <w:rFonts w:ascii="Arial" w:hAnsi="Arial" w:cs="Arial"/>
          <w:sz w:val="28"/>
          <w:szCs w:val="28"/>
        </w:rPr>
        <w:t>***</w:t>
      </w:r>
    </w:p>
    <w:p w14:paraId="039A96CB" w14:textId="41FFE3B5" w:rsidR="00B32F1C" w:rsidRDefault="00B32F1C" w:rsidP="00B32F1C">
      <w:pPr>
        <w:jc w:val="center"/>
        <w:rPr>
          <w:rFonts w:ascii="Arial" w:hAnsi="Arial" w:cs="Arial"/>
          <w:b/>
          <w:bCs/>
          <w:sz w:val="24"/>
          <w:szCs w:val="24"/>
        </w:rPr>
      </w:pPr>
      <w:r>
        <w:rPr>
          <w:rFonts w:ascii="Arial" w:hAnsi="Arial" w:cs="Arial"/>
          <w:b/>
          <w:bCs/>
          <w:sz w:val="24"/>
          <w:szCs w:val="24"/>
        </w:rPr>
        <w:t xml:space="preserve">A:  Lied GL </w:t>
      </w:r>
      <w:r w:rsidR="00C87221">
        <w:rPr>
          <w:rFonts w:ascii="Arial" w:hAnsi="Arial" w:cs="Arial"/>
          <w:b/>
          <w:bCs/>
          <w:sz w:val="24"/>
          <w:szCs w:val="24"/>
        </w:rPr>
        <w:t>440</w:t>
      </w:r>
    </w:p>
    <w:p w14:paraId="5C97A862" w14:textId="77968F5C" w:rsidR="00B32F1C" w:rsidRDefault="007C6E77" w:rsidP="00B32F1C">
      <w:pPr>
        <w:ind w:left="1416"/>
        <w:rPr>
          <w:rFonts w:ascii="Arial" w:hAnsi="Arial" w:cs="Arial"/>
          <w:sz w:val="24"/>
          <w:szCs w:val="24"/>
        </w:rPr>
      </w:pPr>
      <w:r>
        <w:rPr>
          <w:rFonts w:ascii="Arial" w:hAnsi="Arial" w:cs="Arial"/>
          <w:noProof/>
          <w:sz w:val="24"/>
          <w:szCs w:val="24"/>
          <w14:ligatures w14:val="standardContextual"/>
        </w:rPr>
        <w:drawing>
          <wp:inline distT="0" distB="0" distL="0" distR="0" wp14:anchorId="6606ABEA" wp14:editId="3F9D120A">
            <wp:extent cx="4139184" cy="4111752"/>
            <wp:effectExtent l="0" t="0" r="0" b="3175"/>
            <wp:docPr id="1875841097" name="Grafik 1" descr="Ein Bild, das Text, Notenblätter, Hand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41097" name="Grafik 1" descr="Ein Bild, das Text, Notenblätter, Handschrift, Dokumen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184" cy="4111752"/>
                    </a:xfrm>
                    <a:prstGeom prst="rect">
                      <a:avLst/>
                    </a:prstGeom>
                  </pic:spPr>
                </pic:pic>
              </a:graphicData>
            </a:graphic>
          </wp:inline>
        </w:drawing>
      </w:r>
    </w:p>
    <w:p w14:paraId="1174B557" w14:textId="780489C7" w:rsidR="00B32F1C" w:rsidRDefault="00B32F1C" w:rsidP="00B32F1C">
      <w:pPr>
        <w:rPr>
          <w:rFonts w:ascii="Arial" w:hAnsi="Arial" w:cs="Arial"/>
          <w:sz w:val="24"/>
          <w:szCs w:val="24"/>
        </w:rPr>
      </w:pPr>
      <w:r>
        <w:rPr>
          <w:rFonts w:ascii="Arial" w:hAnsi="Arial" w:cs="Arial"/>
          <w:b/>
          <w:bCs/>
          <w:sz w:val="32"/>
          <w:szCs w:val="32"/>
        </w:rPr>
        <w:lastRenderedPageBreak/>
        <w:t>V</w:t>
      </w:r>
      <w:r>
        <w:rPr>
          <w:rFonts w:ascii="Arial" w:hAnsi="Arial" w:cs="Arial"/>
          <w:sz w:val="24"/>
          <w:szCs w:val="24"/>
        </w:rPr>
        <w:t xml:space="preserve">: Denken wir gemeinsam über </w:t>
      </w:r>
      <w:r w:rsidR="00835937">
        <w:rPr>
          <w:rFonts w:ascii="Arial" w:hAnsi="Arial" w:cs="Arial"/>
          <w:sz w:val="24"/>
          <w:szCs w:val="24"/>
        </w:rPr>
        <w:t>unser zugegeben schwieriges Thema nach</w:t>
      </w:r>
      <w:r>
        <w:rPr>
          <w:rFonts w:ascii="Arial" w:hAnsi="Arial" w:cs="Arial"/>
          <w:sz w:val="24"/>
          <w:szCs w:val="24"/>
        </w:rPr>
        <w:t>!</w:t>
      </w:r>
    </w:p>
    <w:p w14:paraId="2F9AF337" w14:textId="77777777" w:rsidR="00B32F1C" w:rsidRPr="00EF61EE" w:rsidRDefault="00B32F1C" w:rsidP="00B32F1C">
      <w:pPr>
        <w:jc w:val="center"/>
        <w:rPr>
          <w:rFonts w:ascii="Arial" w:hAnsi="Arial" w:cs="Arial"/>
          <w:b/>
          <w:bCs/>
          <w:sz w:val="32"/>
          <w:szCs w:val="32"/>
        </w:rPr>
      </w:pPr>
      <w:r w:rsidRPr="00EF61EE">
        <w:rPr>
          <w:rFonts w:ascii="Arial" w:hAnsi="Arial" w:cs="Arial"/>
          <w:b/>
          <w:bCs/>
          <w:sz w:val="32"/>
          <w:szCs w:val="32"/>
        </w:rPr>
        <w:t>Glaubensgespräch</w:t>
      </w:r>
    </w:p>
    <w:p w14:paraId="2ACAB022" w14:textId="2B62B0BB" w:rsidR="00B32F1C" w:rsidRDefault="00B32F1C" w:rsidP="00665DC9">
      <w:pPr>
        <w:rPr>
          <w:rFonts w:ascii="Arial" w:hAnsi="Arial" w:cs="Arial"/>
          <w:sz w:val="24"/>
          <w:szCs w:val="24"/>
        </w:rPr>
      </w:pPr>
      <w:r>
        <w:rPr>
          <w:rFonts w:ascii="Arial" w:hAnsi="Arial" w:cs="Arial"/>
          <w:b/>
          <w:bCs/>
          <w:sz w:val="32"/>
          <w:szCs w:val="32"/>
        </w:rPr>
        <w:t>V / A</w:t>
      </w:r>
      <w:r>
        <w:rPr>
          <w:rFonts w:ascii="Arial" w:hAnsi="Arial" w:cs="Arial"/>
          <w:sz w:val="24"/>
          <w:szCs w:val="24"/>
        </w:rPr>
        <w:t>: Beten wir jetzt gemeinsam</w:t>
      </w:r>
      <w:r w:rsidR="00835937">
        <w:rPr>
          <w:rFonts w:ascii="Arial" w:hAnsi="Arial" w:cs="Arial"/>
          <w:sz w:val="24"/>
          <w:szCs w:val="24"/>
        </w:rPr>
        <w:t>:</w:t>
      </w:r>
      <w:r w:rsidR="003839A0">
        <w:rPr>
          <w:rFonts w:ascii="Arial" w:hAnsi="Arial" w:cs="Arial"/>
          <w:sz w:val="24"/>
          <w:szCs w:val="24"/>
        </w:rPr>
        <w:t xml:space="preserve">  </w:t>
      </w:r>
      <w:r w:rsidR="004A24F9">
        <w:rPr>
          <w:rFonts w:ascii="Arial" w:hAnsi="Arial" w:cs="Arial"/>
          <w:sz w:val="24"/>
          <w:szCs w:val="24"/>
        </w:rPr>
        <w:t>Gütiger Gott, aus dem geöffneten Herzen Deines Sohneskommt die Fülle des Erbarmens. Hilf uns, dass wir seine Liebe nicht ohne Antwort lassen. Darum bitten wir durch ihn, Christus unseren Herrn</w:t>
      </w:r>
      <w:r>
        <w:rPr>
          <w:rFonts w:ascii="Arial" w:hAnsi="Arial" w:cs="Arial"/>
          <w:sz w:val="24"/>
          <w:szCs w:val="24"/>
        </w:rPr>
        <w:t xml:space="preserve"> </w:t>
      </w:r>
    </w:p>
    <w:p w14:paraId="3CD3CBDD" w14:textId="77777777" w:rsidR="00B32F1C" w:rsidRDefault="00B32F1C" w:rsidP="00B32F1C">
      <w:pPr>
        <w:jc w:val="center"/>
        <w:rPr>
          <w:rFonts w:ascii="Arial" w:hAnsi="Arial" w:cs="Arial"/>
          <w:sz w:val="24"/>
          <w:szCs w:val="24"/>
        </w:rPr>
      </w:pPr>
      <w:r>
        <w:rPr>
          <w:rFonts w:ascii="Arial" w:hAnsi="Arial" w:cs="Arial"/>
          <w:sz w:val="24"/>
          <w:szCs w:val="24"/>
        </w:rPr>
        <w:t>* * *</w:t>
      </w:r>
    </w:p>
    <w:p w14:paraId="5FC70EED" w14:textId="122FBFE7" w:rsidR="00B32F1C" w:rsidRDefault="00B32F1C" w:rsidP="00B32F1C">
      <w:pPr>
        <w:rPr>
          <w:rFonts w:ascii="Arial" w:hAnsi="Arial" w:cs="Arial"/>
          <w:sz w:val="24"/>
          <w:szCs w:val="24"/>
        </w:rPr>
      </w:pPr>
      <w:r>
        <w:rPr>
          <w:rFonts w:ascii="Arial" w:hAnsi="Arial" w:cs="Arial"/>
          <w:b/>
          <w:bCs/>
          <w:sz w:val="32"/>
          <w:szCs w:val="32"/>
        </w:rPr>
        <w:t>V</w:t>
      </w:r>
      <w:r>
        <w:rPr>
          <w:rFonts w:ascii="Arial" w:hAnsi="Arial" w:cs="Arial"/>
          <w:sz w:val="24"/>
          <w:szCs w:val="24"/>
        </w:rPr>
        <w:t>: Besinnen wir uns nun der Worte Jesu, indem wir das tun, was er uns aufgetragen hat: Vergegenwärtigen wir uns seine fortdauernde spirituelle Existenz mit den Gaben der Eucharistie, also der Danksagung.</w:t>
      </w:r>
      <w:r w:rsidR="003839A0">
        <w:rPr>
          <w:rFonts w:ascii="Arial" w:hAnsi="Arial" w:cs="Arial"/>
          <w:sz w:val="24"/>
          <w:szCs w:val="24"/>
        </w:rPr>
        <w:t xml:space="preserve"> </w:t>
      </w:r>
      <w:r>
        <w:rPr>
          <w:rFonts w:ascii="Arial" w:hAnsi="Arial" w:cs="Arial"/>
          <w:sz w:val="24"/>
          <w:szCs w:val="24"/>
        </w:rPr>
        <w:t>Durch das Brechen des Brotes wird Jesu Wirklichkeit für uns be-greifbar.</w:t>
      </w:r>
    </w:p>
    <w:p w14:paraId="72949221" w14:textId="1188C82F" w:rsidR="00B32F1C" w:rsidRPr="003839A0" w:rsidRDefault="00B32F1C" w:rsidP="00B32F1C">
      <w:pPr>
        <w:rPr>
          <w:rFonts w:ascii="Arial" w:hAnsi="Arial" w:cs="Arial"/>
          <w:i/>
          <w:iCs/>
          <w:sz w:val="20"/>
          <w:szCs w:val="20"/>
        </w:rPr>
      </w:pPr>
      <w:r w:rsidRPr="003839A0">
        <w:rPr>
          <w:rFonts w:ascii="Arial" w:hAnsi="Arial" w:cs="Arial"/>
          <w:i/>
          <w:iCs/>
          <w:sz w:val="20"/>
          <w:szCs w:val="20"/>
        </w:rPr>
        <w:t xml:space="preserve">&lt; Der Teller mit dem gebrochenen Brot wird rundum </w:t>
      </w:r>
      <w:r w:rsidR="00EF61EE" w:rsidRPr="003839A0">
        <w:rPr>
          <w:rFonts w:ascii="Arial" w:hAnsi="Arial" w:cs="Arial"/>
          <w:i/>
          <w:iCs/>
          <w:sz w:val="20"/>
          <w:szCs w:val="20"/>
        </w:rPr>
        <w:t>weitergereicht,</w:t>
      </w:r>
      <w:r w:rsidR="00EF61EE">
        <w:rPr>
          <w:rFonts w:ascii="Arial" w:hAnsi="Arial" w:cs="Arial"/>
          <w:i/>
          <w:iCs/>
          <w:sz w:val="20"/>
          <w:szCs w:val="20"/>
        </w:rPr>
        <w:t xml:space="preserve"> dann </w:t>
      </w:r>
      <w:r w:rsidRPr="003839A0">
        <w:rPr>
          <w:rFonts w:ascii="Arial" w:hAnsi="Arial" w:cs="Arial"/>
          <w:i/>
          <w:iCs/>
          <w:sz w:val="20"/>
          <w:szCs w:val="20"/>
        </w:rPr>
        <w:t xml:space="preserve">isst </w:t>
      </w:r>
      <w:r w:rsidR="00EF61EE" w:rsidRPr="003839A0">
        <w:rPr>
          <w:rFonts w:ascii="Arial" w:hAnsi="Arial" w:cs="Arial"/>
          <w:i/>
          <w:iCs/>
          <w:sz w:val="20"/>
          <w:szCs w:val="20"/>
        </w:rPr>
        <w:t xml:space="preserve">jeder </w:t>
      </w:r>
      <w:r w:rsidRPr="003839A0">
        <w:rPr>
          <w:rFonts w:ascii="Arial" w:hAnsi="Arial" w:cs="Arial"/>
          <w:i/>
          <w:iCs/>
          <w:sz w:val="20"/>
          <w:szCs w:val="20"/>
        </w:rPr>
        <w:t>ein Stück&gt;</w:t>
      </w:r>
    </w:p>
    <w:p w14:paraId="48B6FBBE" w14:textId="77777777" w:rsidR="00B32F1C" w:rsidRDefault="00B32F1C" w:rsidP="00B32F1C">
      <w:pPr>
        <w:rPr>
          <w:rFonts w:ascii="Arial" w:hAnsi="Arial" w:cs="Arial"/>
          <w:sz w:val="24"/>
          <w:szCs w:val="24"/>
        </w:rPr>
      </w:pPr>
      <w:r>
        <w:rPr>
          <w:rFonts w:ascii="Arial" w:hAnsi="Arial" w:cs="Arial"/>
          <w:sz w:val="24"/>
          <w:szCs w:val="24"/>
        </w:rPr>
        <w:t xml:space="preserve">Durch das Trinken des Weins erfahren wir Hoffnung und Freude eines Lebens in der Beziehung zu jenem Gott, der sich uns stets aufs Neue zuwendet. </w:t>
      </w:r>
    </w:p>
    <w:p w14:paraId="2EE47653" w14:textId="77777777" w:rsidR="00B32F1C" w:rsidRPr="003839A0" w:rsidRDefault="00B32F1C" w:rsidP="00B32F1C">
      <w:pPr>
        <w:rPr>
          <w:rFonts w:ascii="Arial" w:hAnsi="Arial" w:cs="Arial"/>
          <w:i/>
          <w:iCs/>
          <w:sz w:val="20"/>
          <w:szCs w:val="20"/>
        </w:rPr>
      </w:pPr>
      <w:r w:rsidRPr="003839A0">
        <w:rPr>
          <w:rFonts w:ascii="Arial" w:hAnsi="Arial" w:cs="Arial"/>
          <w:i/>
          <w:iCs/>
          <w:sz w:val="20"/>
          <w:szCs w:val="20"/>
        </w:rPr>
        <w:t>&lt; Der Krug mit dem Wein wird rundum weitergereicht, jeder gießt dem neben ihm Sitzenden ein&gt;</w:t>
      </w:r>
    </w:p>
    <w:p w14:paraId="39A5F93B" w14:textId="21DD7A6C" w:rsidR="00B32F1C" w:rsidRDefault="00B32F1C" w:rsidP="00B32F1C">
      <w:pPr>
        <w:jc w:val="center"/>
        <w:rPr>
          <w:rFonts w:ascii="Arial" w:hAnsi="Arial" w:cs="Arial"/>
          <w:b/>
          <w:bCs/>
          <w:sz w:val="24"/>
          <w:szCs w:val="24"/>
        </w:rPr>
      </w:pPr>
      <w:r>
        <w:rPr>
          <w:rFonts w:ascii="Arial" w:hAnsi="Arial" w:cs="Arial"/>
          <w:b/>
          <w:bCs/>
          <w:sz w:val="24"/>
          <w:szCs w:val="24"/>
        </w:rPr>
        <w:t>A: Lied GL 4</w:t>
      </w:r>
      <w:r w:rsidR="00187786">
        <w:rPr>
          <w:rFonts w:ascii="Arial" w:hAnsi="Arial" w:cs="Arial"/>
          <w:b/>
          <w:bCs/>
          <w:sz w:val="24"/>
          <w:szCs w:val="24"/>
        </w:rPr>
        <w:t>09</w:t>
      </w:r>
    </w:p>
    <w:p w14:paraId="605B9C4E" w14:textId="47259BEA" w:rsidR="00187786" w:rsidRDefault="00187786" w:rsidP="00B32F1C">
      <w:pPr>
        <w:jc w:val="center"/>
        <w:rPr>
          <w:rFonts w:ascii="Arial" w:hAnsi="Arial" w:cs="Arial"/>
          <w:b/>
          <w:bCs/>
          <w:sz w:val="24"/>
          <w:szCs w:val="24"/>
        </w:rPr>
      </w:pPr>
      <w:r>
        <w:rPr>
          <w:rFonts w:ascii="Arial" w:hAnsi="Arial" w:cs="Arial"/>
          <w:b/>
          <w:bCs/>
          <w:noProof/>
          <w:sz w:val="24"/>
          <w:szCs w:val="24"/>
          <w14:ligatures w14:val="standardContextual"/>
        </w:rPr>
        <w:drawing>
          <wp:inline distT="0" distB="0" distL="0" distR="0" wp14:anchorId="08DB37E7" wp14:editId="62BAE727">
            <wp:extent cx="4221480" cy="4251960"/>
            <wp:effectExtent l="0" t="0" r="7620" b="0"/>
            <wp:docPr id="823552118" name="Grafik 1" descr="Ein Bild, das Text, Notenblätter,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52118" name="Grafik 1" descr="Ein Bild, das Text, Notenblätter, Schrift, Dokumen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1480" cy="4251960"/>
                    </a:xfrm>
                    <a:prstGeom prst="rect">
                      <a:avLst/>
                    </a:prstGeom>
                  </pic:spPr>
                </pic:pic>
              </a:graphicData>
            </a:graphic>
          </wp:inline>
        </w:drawing>
      </w:r>
    </w:p>
    <w:p w14:paraId="69F83B02" w14:textId="77777777" w:rsidR="00B32F1C" w:rsidRDefault="00B32F1C" w:rsidP="00B32F1C">
      <w:pPr>
        <w:rPr>
          <w:rFonts w:ascii="Arial" w:hAnsi="Arial" w:cs="Arial"/>
          <w:b/>
          <w:bCs/>
          <w:sz w:val="24"/>
          <w:szCs w:val="24"/>
        </w:rPr>
      </w:pPr>
      <w:r>
        <w:rPr>
          <w:rFonts w:ascii="Arial" w:hAnsi="Arial" w:cs="Arial"/>
          <w:sz w:val="24"/>
          <w:szCs w:val="24"/>
        </w:rPr>
        <w:t>So segne uns der Gütige Gott, der Vater …</w:t>
      </w:r>
    </w:p>
    <w:p w14:paraId="62D40160" w14:textId="77777777" w:rsidR="00B32F1C" w:rsidRDefault="00B32F1C" w:rsidP="00B32F1C">
      <w:pPr>
        <w:jc w:val="center"/>
        <w:rPr>
          <w:rFonts w:ascii="Arial" w:hAnsi="Arial" w:cs="Arial"/>
          <w:b/>
          <w:bCs/>
          <w:sz w:val="28"/>
          <w:szCs w:val="28"/>
        </w:rPr>
      </w:pPr>
      <w:r>
        <w:rPr>
          <w:rFonts w:ascii="Arial" w:hAnsi="Arial" w:cs="Arial"/>
          <w:b/>
          <w:bCs/>
          <w:sz w:val="28"/>
          <w:szCs w:val="28"/>
        </w:rPr>
        <w:t>AGAPE</w:t>
      </w:r>
    </w:p>
    <w:p w14:paraId="3E26762B" w14:textId="08962698" w:rsidR="002A24BB" w:rsidRDefault="003839A0">
      <w:r>
        <w:rPr>
          <w:rFonts w:ascii="Arial" w:hAnsi="Arial" w:cs="Arial"/>
          <w:sz w:val="16"/>
          <w:szCs w:val="16"/>
        </w:rPr>
        <w:t>Vorbereitung und Leitung: Herbert Kohlmaier</w:t>
      </w:r>
    </w:p>
    <w:sectPr w:rsidR="002A24B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1463" w14:textId="77777777" w:rsidR="001321D3" w:rsidRDefault="001321D3" w:rsidP="00EF61EE">
      <w:pPr>
        <w:spacing w:after="0" w:line="240" w:lineRule="auto"/>
      </w:pPr>
      <w:r>
        <w:separator/>
      </w:r>
    </w:p>
  </w:endnote>
  <w:endnote w:type="continuationSeparator" w:id="0">
    <w:p w14:paraId="65982A34" w14:textId="77777777" w:rsidR="001321D3" w:rsidRDefault="001321D3" w:rsidP="00EF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527E" w14:textId="77777777" w:rsidR="00EF61EE" w:rsidRDefault="00EF61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51888"/>
      <w:docPartObj>
        <w:docPartGallery w:val="Page Numbers (Bottom of Page)"/>
        <w:docPartUnique/>
      </w:docPartObj>
    </w:sdtPr>
    <w:sdtEndPr/>
    <w:sdtContent>
      <w:p w14:paraId="4DB37DA7" w14:textId="5F0E1542" w:rsidR="00EF61EE" w:rsidRDefault="00EF61EE">
        <w:pPr>
          <w:pStyle w:val="Fuzeile"/>
          <w:jc w:val="right"/>
        </w:pPr>
        <w:r>
          <w:fldChar w:fldCharType="begin"/>
        </w:r>
        <w:r>
          <w:instrText>PAGE   \* MERGEFORMAT</w:instrText>
        </w:r>
        <w:r>
          <w:fldChar w:fldCharType="separate"/>
        </w:r>
        <w:r>
          <w:rPr>
            <w:lang w:val="de-DE"/>
          </w:rPr>
          <w:t>2</w:t>
        </w:r>
        <w:r>
          <w:fldChar w:fldCharType="end"/>
        </w:r>
      </w:p>
    </w:sdtContent>
  </w:sdt>
  <w:p w14:paraId="56B92F65" w14:textId="77777777" w:rsidR="00EF61EE" w:rsidRDefault="00EF61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738C" w14:textId="77777777" w:rsidR="00EF61EE" w:rsidRDefault="00EF61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AC0B" w14:textId="77777777" w:rsidR="001321D3" w:rsidRDefault="001321D3" w:rsidP="00EF61EE">
      <w:pPr>
        <w:spacing w:after="0" w:line="240" w:lineRule="auto"/>
      </w:pPr>
      <w:r>
        <w:separator/>
      </w:r>
    </w:p>
  </w:footnote>
  <w:footnote w:type="continuationSeparator" w:id="0">
    <w:p w14:paraId="3723BF89" w14:textId="77777777" w:rsidR="001321D3" w:rsidRDefault="001321D3" w:rsidP="00EF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5EB7" w14:textId="77777777" w:rsidR="00EF61EE" w:rsidRDefault="00EF61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65F2" w14:textId="77777777" w:rsidR="00EF61EE" w:rsidRDefault="00EF61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B6BE" w14:textId="77777777" w:rsidR="00EF61EE" w:rsidRDefault="00EF61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C"/>
    <w:rsid w:val="00051640"/>
    <w:rsid w:val="000A2A65"/>
    <w:rsid w:val="001321D3"/>
    <w:rsid w:val="00187786"/>
    <w:rsid w:val="0020550A"/>
    <w:rsid w:val="00223ADE"/>
    <w:rsid w:val="002A24BB"/>
    <w:rsid w:val="003839A0"/>
    <w:rsid w:val="003A6E3F"/>
    <w:rsid w:val="004A24F9"/>
    <w:rsid w:val="004A4AD0"/>
    <w:rsid w:val="005679DC"/>
    <w:rsid w:val="0060511F"/>
    <w:rsid w:val="00665DC9"/>
    <w:rsid w:val="007C6E77"/>
    <w:rsid w:val="00835937"/>
    <w:rsid w:val="00866103"/>
    <w:rsid w:val="008C429D"/>
    <w:rsid w:val="00AC3156"/>
    <w:rsid w:val="00B32F1C"/>
    <w:rsid w:val="00C87221"/>
    <w:rsid w:val="00D15D3F"/>
    <w:rsid w:val="00EA0181"/>
    <w:rsid w:val="00EF61EE"/>
    <w:rsid w:val="00FD48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9751"/>
  <w15:chartTrackingRefBased/>
  <w15:docId w15:val="{D7CD3331-F540-4F05-8EFD-FDEDD646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2F1C"/>
    <w:pPr>
      <w:spacing w:line="25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61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1EE"/>
    <w:rPr>
      <w:kern w:val="0"/>
      <w14:ligatures w14:val="none"/>
    </w:rPr>
  </w:style>
  <w:style w:type="paragraph" w:styleId="Fuzeile">
    <w:name w:val="footer"/>
    <w:basedOn w:val="Standard"/>
    <w:link w:val="FuzeileZchn"/>
    <w:uiPriority w:val="99"/>
    <w:unhideWhenUsed/>
    <w:rsid w:val="00EF61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1E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F418-AE8C-4B50-AFC4-8EE08B78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3806</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Herbert Kohlmaier</dc:creator>
  <cp:keywords/>
  <dc:description/>
  <cp:lastModifiedBy>Herbert Bartl</cp:lastModifiedBy>
  <cp:revision>2</cp:revision>
  <cp:lastPrinted>2023-10-10T07:04:00Z</cp:lastPrinted>
  <dcterms:created xsi:type="dcterms:W3CDTF">2023-10-10T07:08:00Z</dcterms:created>
  <dcterms:modified xsi:type="dcterms:W3CDTF">2023-10-10T07:08:00Z</dcterms:modified>
</cp:coreProperties>
</file>